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68" w:rsidRPr="00D97F72" w:rsidRDefault="000F3368" w:rsidP="0070218E">
      <w:pPr>
        <w:spacing w:line="432" w:lineRule="atLeast"/>
        <w:jc w:val="center"/>
        <w:rPr>
          <w:b/>
          <w:bCs/>
          <w:spacing w:val="19"/>
          <w:lang w:val="bg-BG"/>
        </w:rPr>
      </w:pPr>
      <w:r w:rsidRPr="00D97F72">
        <w:rPr>
          <w:b/>
          <w:bCs/>
          <w:spacing w:val="19"/>
          <w:lang w:val="bg-BG"/>
        </w:rPr>
        <w:t>НАРЕДБА</w:t>
      </w:r>
      <w:r w:rsidR="0070218E" w:rsidRPr="00D97F72">
        <w:rPr>
          <w:b/>
          <w:bCs/>
          <w:spacing w:val="-4"/>
          <w:lang w:val="bg-BG"/>
        </w:rPr>
        <w:t xml:space="preserve">ЗА ИЗГРАЖДАНЕ И ОПАЗВАНЕ НА ЗЕЛЕНАТА СИСТЕМА НА ТЕРИТОРИЯТА НА ОБЩИНА СЕВЛИЕВО </w:t>
      </w:r>
    </w:p>
    <w:p w:rsidR="000F3368" w:rsidRPr="00D97F72" w:rsidRDefault="000F3368" w:rsidP="000F3368">
      <w:pPr>
        <w:jc w:val="center"/>
        <w:rPr>
          <w:b/>
          <w:bCs/>
          <w:lang w:val="ru-RU"/>
        </w:rPr>
      </w:pPr>
    </w:p>
    <w:p w:rsidR="000F3368" w:rsidRPr="00D97F72" w:rsidRDefault="000F3368" w:rsidP="000F3368">
      <w:pPr>
        <w:jc w:val="both"/>
        <w:rPr>
          <w:lang w:val="ru-RU"/>
        </w:rPr>
      </w:pPr>
    </w:p>
    <w:p w:rsidR="000F3368" w:rsidRPr="00D97F72" w:rsidRDefault="000F3368" w:rsidP="00DC4216">
      <w:pPr>
        <w:jc w:val="center"/>
        <w:rPr>
          <w:b/>
          <w:bCs/>
        </w:rPr>
      </w:pPr>
      <w:r w:rsidRPr="00D97F72">
        <w:rPr>
          <w:b/>
          <w:bCs/>
          <w:lang w:val="bg-BG"/>
        </w:rPr>
        <w:t xml:space="preserve">ГЛАВА </w:t>
      </w:r>
      <w:r w:rsidR="00DC4216" w:rsidRPr="00D97F72">
        <w:rPr>
          <w:b/>
          <w:bCs/>
        </w:rPr>
        <w:t>I</w:t>
      </w:r>
    </w:p>
    <w:p w:rsidR="000F3368" w:rsidRPr="00D97F72" w:rsidRDefault="000F3368" w:rsidP="00DC4216">
      <w:pPr>
        <w:jc w:val="center"/>
        <w:rPr>
          <w:b/>
          <w:bCs/>
          <w:lang w:val="ru-RU"/>
        </w:rPr>
      </w:pPr>
      <w:r w:rsidRPr="00D97F72">
        <w:rPr>
          <w:b/>
          <w:bCs/>
          <w:lang w:val="ru-RU"/>
        </w:rPr>
        <w:t>ОБЩИ ПОЛОЖЕНИЯ</w:t>
      </w:r>
    </w:p>
    <w:p w:rsidR="000F3368" w:rsidRPr="00D97F72" w:rsidRDefault="000F3368" w:rsidP="000F3368">
      <w:pPr>
        <w:ind w:firstLine="360"/>
        <w:jc w:val="center"/>
        <w:rPr>
          <w:b/>
          <w:bCs/>
          <w:lang w:val="ru-RU"/>
        </w:rPr>
      </w:pPr>
    </w:p>
    <w:p w:rsidR="000F3368" w:rsidRPr="00D97F72" w:rsidRDefault="000F3368" w:rsidP="00E15B67">
      <w:pPr>
        <w:ind w:firstLine="708"/>
        <w:jc w:val="both"/>
        <w:rPr>
          <w:lang w:val="ru-RU"/>
        </w:rPr>
      </w:pPr>
      <w:r w:rsidRPr="00D97F72">
        <w:rPr>
          <w:b/>
          <w:bCs/>
          <w:spacing w:val="1"/>
          <w:lang w:val="ru-RU"/>
        </w:rPr>
        <w:t>Чл. 1.</w:t>
      </w:r>
      <w:r w:rsidRPr="00D97F72">
        <w:rPr>
          <w:b/>
          <w:spacing w:val="1"/>
          <w:lang w:val="ru-RU"/>
        </w:rPr>
        <w:t>(1)</w:t>
      </w:r>
      <w:r w:rsidRPr="00D97F72">
        <w:rPr>
          <w:spacing w:val="1"/>
          <w:lang w:val="ru-RU"/>
        </w:rPr>
        <w:t xml:space="preserve"> С</w:t>
      </w:r>
      <w:r w:rsidRPr="00D97F72">
        <w:rPr>
          <w:spacing w:val="-4"/>
          <w:lang w:val="ru-RU"/>
        </w:rPr>
        <w:t xml:space="preserve">тази наредба се </w:t>
      </w:r>
      <w:r w:rsidRPr="00D97F72">
        <w:rPr>
          <w:spacing w:val="-1"/>
          <w:lang w:val="ru-RU"/>
        </w:rPr>
        <w:t xml:space="preserve">уреждат </w:t>
      </w:r>
      <w:r w:rsidRPr="00D97F72">
        <w:rPr>
          <w:lang w:val="ru-RU"/>
        </w:rPr>
        <w:t>обществените отношения, свързани с планирането, изграждането, поддържане</w:t>
      </w:r>
      <w:r w:rsidR="00DC4216" w:rsidRPr="00D97F72">
        <w:rPr>
          <w:lang w:val="bg-BG"/>
        </w:rPr>
        <w:t>то</w:t>
      </w:r>
      <w:r w:rsidRPr="00D97F72">
        <w:rPr>
          <w:lang w:val="ru-RU"/>
        </w:rPr>
        <w:t>, опазване</w:t>
      </w:r>
      <w:r w:rsidR="00DC4216" w:rsidRPr="00D97F72">
        <w:rPr>
          <w:lang w:val="ru-RU"/>
        </w:rPr>
        <w:t>то</w:t>
      </w:r>
      <w:r w:rsidRPr="00D97F72">
        <w:rPr>
          <w:lang w:val="ru-RU"/>
        </w:rPr>
        <w:t xml:space="preserve"> и развитие</w:t>
      </w:r>
      <w:r w:rsidR="00DC4216" w:rsidRPr="00D97F72">
        <w:rPr>
          <w:lang w:val="ru-RU"/>
        </w:rPr>
        <w:t>то</w:t>
      </w:r>
      <w:r w:rsidRPr="00D97F72">
        <w:rPr>
          <w:lang w:val="ru-RU"/>
        </w:rPr>
        <w:t xml:space="preserve"> на зелената система на Община Севлиево</w:t>
      </w:r>
      <w:r w:rsidR="00DC4216" w:rsidRPr="00D97F72">
        <w:rPr>
          <w:lang w:val="ru-RU"/>
        </w:rPr>
        <w:t>.</w:t>
      </w:r>
    </w:p>
    <w:p w:rsidR="000F3368" w:rsidRPr="00D97F72" w:rsidRDefault="000F3368" w:rsidP="000F3368">
      <w:pPr>
        <w:ind w:firstLine="708"/>
        <w:jc w:val="both"/>
        <w:rPr>
          <w:lang w:val="ru-RU"/>
        </w:rPr>
      </w:pPr>
      <w:r w:rsidRPr="00D97F72">
        <w:rPr>
          <w:b/>
          <w:lang w:val="ru-RU"/>
        </w:rPr>
        <w:t>(2)</w:t>
      </w:r>
      <w:r w:rsidRPr="00D97F72">
        <w:rPr>
          <w:lang w:val="ru-RU"/>
        </w:rPr>
        <w:t xml:space="preserve"> Зелената система на Община </w:t>
      </w:r>
      <w:r w:rsidRPr="00D97F72">
        <w:rPr>
          <w:bCs/>
          <w:lang w:val="bg-BG"/>
        </w:rPr>
        <w:t>Севлиево</w:t>
      </w:r>
      <w:r w:rsidR="00DC4216" w:rsidRPr="00D97F72">
        <w:rPr>
          <w:lang w:val="ru-RU"/>
        </w:rPr>
        <w:t>обхваща</w:t>
      </w:r>
      <w:r w:rsidRPr="00D97F72">
        <w:rPr>
          <w:lang w:val="ru-RU"/>
        </w:rPr>
        <w:t xml:space="preserve"> озеленените площи за обществено ползване и е предназначена да подобрява жизнената среда и облика на населените места в нея независимо от формите на собственост.</w:t>
      </w:r>
    </w:p>
    <w:p w:rsidR="000F3368" w:rsidRPr="00D97F72" w:rsidRDefault="000F3368" w:rsidP="000F3368">
      <w:pPr>
        <w:ind w:firstLine="708"/>
        <w:jc w:val="both"/>
        <w:rPr>
          <w:lang w:val="ru-RU"/>
        </w:rPr>
      </w:pPr>
      <w:r w:rsidRPr="00D97F72">
        <w:rPr>
          <w:b/>
          <w:lang w:val="ru-RU"/>
        </w:rPr>
        <w:t>(3)</w:t>
      </w:r>
      <w:r w:rsidR="00DC4216" w:rsidRPr="00D97F72">
        <w:rPr>
          <w:lang w:val="ru-RU"/>
        </w:rPr>
        <w:t xml:space="preserve"> Общинскисъвет </w:t>
      </w:r>
      <w:r w:rsidR="00DC4216" w:rsidRPr="00D97F72">
        <w:t>–</w:t>
      </w:r>
      <w:r w:rsidRPr="00D97F72">
        <w:rPr>
          <w:bCs/>
          <w:lang w:val="bg-BG"/>
        </w:rPr>
        <w:t>Севлиево</w:t>
      </w:r>
      <w:r w:rsidR="00DC4216" w:rsidRPr="00D97F72">
        <w:rPr>
          <w:bCs/>
        </w:rPr>
        <w:t>,</w:t>
      </w:r>
      <w:r w:rsidR="00DC4216" w:rsidRPr="00D97F72">
        <w:rPr>
          <w:lang w:val="ru-RU"/>
        </w:rPr>
        <w:t xml:space="preserve"> чрез бюджета на </w:t>
      </w:r>
      <w:r w:rsidR="00DC4216" w:rsidRPr="00D97F72">
        <w:rPr>
          <w:lang w:val="bg-BG"/>
        </w:rPr>
        <w:t>Община Севлиево</w:t>
      </w:r>
      <w:r w:rsidRPr="00D97F72">
        <w:rPr>
          <w:lang w:val="ru-RU"/>
        </w:rPr>
        <w:t xml:space="preserve"> осигурява необходимите средства за </w:t>
      </w:r>
      <w:r w:rsidR="00DC4216" w:rsidRPr="00D97F72">
        <w:rPr>
          <w:lang w:val="ru-RU"/>
        </w:rPr>
        <w:t>изграждане, поддържане и опазванетона озеленените</w:t>
      </w:r>
      <w:r w:rsidRPr="00D97F72">
        <w:rPr>
          <w:lang w:val="ru-RU"/>
        </w:rPr>
        <w:t xml:space="preserve"> площи</w:t>
      </w:r>
      <w:r w:rsidR="00DC4216" w:rsidRPr="00D97F72">
        <w:rPr>
          <w:lang w:val="ru-RU"/>
        </w:rPr>
        <w:t>, общинска собственост</w:t>
      </w:r>
      <w:r w:rsidRPr="00D97F72">
        <w:rPr>
          <w:lang w:val="ru-RU"/>
        </w:rPr>
        <w:t>.</w:t>
      </w:r>
    </w:p>
    <w:p w:rsidR="000F3368" w:rsidRPr="00D97F72" w:rsidRDefault="000F3368" w:rsidP="000F3368">
      <w:pPr>
        <w:ind w:firstLine="708"/>
        <w:jc w:val="both"/>
        <w:rPr>
          <w:spacing w:val="-1"/>
          <w:lang w:val="ru-RU"/>
        </w:rPr>
      </w:pPr>
    </w:p>
    <w:p w:rsidR="0070218E" w:rsidRPr="00D97F72" w:rsidRDefault="0070218E" w:rsidP="0070218E">
      <w:pPr>
        <w:jc w:val="center"/>
        <w:rPr>
          <w:b/>
          <w:bCs/>
        </w:rPr>
      </w:pPr>
      <w:r w:rsidRPr="00D97F72">
        <w:rPr>
          <w:b/>
          <w:bCs/>
          <w:lang w:val="bg-BG"/>
        </w:rPr>
        <w:t xml:space="preserve">ГЛАВА </w:t>
      </w:r>
      <w:r w:rsidRPr="00D97F72">
        <w:rPr>
          <w:b/>
          <w:bCs/>
        </w:rPr>
        <w:t>II</w:t>
      </w:r>
    </w:p>
    <w:p w:rsidR="00A831C1" w:rsidRPr="00D97F72" w:rsidRDefault="00A831C1" w:rsidP="00A831C1">
      <w:pPr>
        <w:pStyle w:val="a3"/>
        <w:jc w:val="center"/>
        <w:rPr>
          <w:b/>
          <w:lang w:val="ru-RU"/>
        </w:rPr>
      </w:pPr>
      <w:r w:rsidRPr="00D97F72">
        <w:rPr>
          <w:b/>
          <w:lang w:val="ru-RU"/>
        </w:rPr>
        <w:t>ПЛАНИРАНЕ И ИЗГРАЖДАНЕ НА ЗЕЛЕНАТА СИСТЕМА</w:t>
      </w:r>
    </w:p>
    <w:p w:rsidR="00A831C1" w:rsidRPr="00D97F72" w:rsidRDefault="00A831C1" w:rsidP="00A831C1">
      <w:pPr>
        <w:pStyle w:val="a3"/>
        <w:jc w:val="center"/>
        <w:rPr>
          <w:b/>
          <w:lang w:val="ru-RU"/>
        </w:rPr>
      </w:pPr>
      <w:r w:rsidRPr="00D97F72">
        <w:rPr>
          <w:b/>
          <w:lang w:val="ru-RU"/>
        </w:rPr>
        <w:t>СПЕЦИАЛНИ ИЗИСКВАНИЯ ЗА ОПАЗВАНЕ НА РАСТИТЕЛНОСТТА ПРИ СТРОИТЕЛСТВО И ПРИ ПОСТАВЯНЕ НА ПРЕМЕСТВАЕМИ ОБЕКТИ</w:t>
      </w:r>
    </w:p>
    <w:p w:rsidR="00E15B67" w:rsidRPr="00D97F72" w:rsidRDefault="00E15B67" w:rsidP="00A831C1">
      <w:pPr>
        <w:contextualSpacing/>
        <w:jc w:val="center"/>
        <w:rPr>
          <w:b/>
          <w:bCs/>
          <w:lang w:val="bg-BG"/>
        </w:rPr>
      </w:pPr>
    </w:p>
    <w:p w:rsidR="00A831C1" w:rsidRPr="00D97F72" w:rsidRDefault="00A831C1" w:rsidP="00A831C1">
      <w:pPr>
        <w:contextualSpacing/>
        <w:jc w:val="center"/>
      </w:pPr>
      <w:proofErr w:type="spellStart"/>
      <w:r w:rsidRPr="00D97F72">
        <w:rPr>
          <w:b/>
          <w:bCs/>
        </w:rPr>
        <w:t>Раздел</w:t>
      </w:r>
      <w:proofErr w:type="spellEnd"/>
      <w:r w:rsidRPr="00D97F72">
        <w:rPr>
          <w:b/>
          <w:bCs/>
        </w:rPr>
        <w:t xml:space="preserve"> І</w:t>
      </w:r>
    </w:p>
    <w:p w:rsidR="00A831C1" w:rsidRPr="00D97F72" w:rsidRDefault="00A831C1" w:rsidP="00A831C1">
      <w:pPr>
        <w:contextualSpacing/>
        <w:jc w:val="center"/>
        <w:rPr>
          <w:b/>
          <w:bCs/>
        </w:rPr>
      </w:pPr>
      <w:r w:rsidRPr="00D97F72">
        <w:rPr>
          <w:b/>
          <w:bCs/>
        </w:rPr>
        <w:t>ПЛАНИРАНЕ И ИЗГРАЖДАНЕ НА ЗЕЛЕНАТА СИСТЕМА</w:t>
      </w:r>
    </w:p>
    <w:p w:rsidR="000F3368" w:rsidRPr="00D97F72" w:rsidRDefault="000F3368" w:rsidP="000F3368">
      <w:pPr>
        <w:jc w:val="center"/>
        <w:rPr>
          <w:lang w:val="ru-RU"/>
        </w:rPr>
      </w:pPr>
    </w:p>
    <w:p w:rsidR="000F3368" w:rsidRPr="00D97F72" w:rsidRDefault="000F3368" w:rsidP="00E15B67">
      <w:pPr>
        <w:ind w:firstLine="708"/>
        <w:jc w:val="both"/>
        <w:rPr>
          <w:lang w:val="bg-BG"/>
        </w:rPr>
      </w:pPr>
      <w:r w:rsidRPr="00D97F72">
        <w:rPr>
          <w:b/>
          <w:bCs/>
          <w:lang w:val="bg-BG"/>
        </w:rPr>
        <w:t xml:space="preserve">Чл. </w:t>
      </w:r>
      <w:r w:rsidR="00E15B67" w:rsidRPr="00D97F72">
        <w:rPr>
          <w:b/>
          <w:bCs/>
          <w:lang w:val="bg-BG"/>
        </w:rPr>
        <w:t>2</w:t>
      </w:r>
      <w:r w:rsidRPr="00D97F72">
        <w:rPr>
          <w:lang w:val="bg-BG"/>
        </w:rPr>
        <w:t xml:space="preserve">. </w:t>
      </w:r>
      <w:r w:rsidRPr="00D97F72">
        <w:rPr>
          <w:b/>
          <w:lang w:val="bg-BG"/>
        </w:rPr>
        <w:t>(1)</w:t>
      </w:r>
      <w:r w:rsidRPr="00D97F72">
        <w:rPr>
          <w:lang w:val="bg-BG"/>
        </w:rPr>
        <w:t xml:space="preserve"> Планирането на зелената система се извършва с Общия Устройствен План (ОУП) и подробни устройствени планове (ПУП).</w:t>
      </w:r>
    </w:p>
    <w:p w:rsidR="000F3368" w:rsidRPr="00D97F72" w:rsidRDefault="000F3368" w:rsidP="000F3368">
      <w:pPr>
        <w:ind w:firstLine="720"/>
        <w:jc w:val="both"/>
        <w:rPr>
          <w:lang w:val="bg-BG"/>
        </w:rPr>
      </w:pPr>
      <w:r w:rsidRPr="00D97F72">
        <w:rPr>
          <w:b/>
          <w:lang w:val="bg-BG"/>
        </w:rPr>
        <w:t>(2)</w:t>
      </w:r>
      <w:r w:rsidRPr="00D97F72">
        <w:rPr>
          <w:lang w:val="bg-BG"/>
        </w:rPr>
        <w:t xml:space="preserve"> С ОУП на Община </w:t>
      </w:r>
      <w:r w:rsidRPr="00D97F72">
        <w:rPr>
          <w:bCs/>
          <w:lang w:val="bg-BG"/>
        </w:rPr>
        <w:t>Севлиево</w:t>
      </w:r>
      <w:r w:rsidRPr="00D97F72">
        <w:rPr>
          <w:lang w:val="bg-BG"/>
        </w:rPr>
        <w:t xml:space="preserve"> и правилата за прилагането му се определят територии, устройствени зони и самостоятелни терени за озеленяване, както и специфични правила и нормативи за тяхното устройство и застрояване.</w:t>
      </w:r>
    </w:p>
    <w:p w:rsidR="000F3368" w:rsidRPr="00D97F72" w:rsidRDefault="000F3368" w:rsidP="00E15B67">
      <w:pPr>
        <w:ind w:firstLine="708"/>
        <w:jc w:val="both"/>
        <w:rPr>
          <w:lang w:val="bg-BG"/>
        </w:rPr>
      </w:pPr>
      <w:r w:rsidRPr="00D97F72">
        <w:rPr>
          <w:b/>
          <w:bCs/>
          <w:lang w:val="bg-BG"/>
        </w:rPr>
        <w:t xml:space="preserve">Чл. </w:t>
      </w:r>
      <w:r w:rsidR="007940A1" w:rsidRPr="00D97F72">
        <w:rPr>
          <w:b/>
          <w:bCs/>
          <w:lang w:val="bg-BG"/>
        </w:rPr>
        <w:t>3</w:t>
      </w:r>
      <w:r w:rsidRPr="00D97F72">
        <w:rPr>
          <w:b/>
          <w:bCs/>
          <w:lang w:val="bg-BG"/>
        </w:rPr>
        <w:t>.</w:t>
      </w:r>
      <w:r w:rsidRPr="00D97F72">
        <w:rPr>
          <w:b/>
          <w:lang w:val="bg-BG"/>
        </w:rPr>
        <w:t xml:space="preserve"> (1)</w:t>
      </w:r>
      <w:r w:rsidRPr="00D97F72">
        <w:rPr>
          <w:lang w:val="bg-BG"/>
        </w:rPr>
        <w:t xml:space="preserve"> Заданията за изработване на ПУП на обществени зелени площи по чл. 61, ал. </w:t>
      </w:r>
      <w:r w:rsidR="007940A1" w:rsidRPr="00D97F72">
        <w:rPr>
          <w:lang w:val="bg-BG"/>
        </w:rPr>
        <w:t>2 и 3</w:t>
      </w:r>
      <w:r w:rsidRPr="00D97F72">
        <w:rPr>
          <w:lang w:val="bg-BG"/>
        </w:rPr>
        <w:t xml:space="preserve"> от ЗУТ се разглеждат и приемат от ОЕСУ</w:t>
      </w:r>
      <w:r w:rsidR="007940A1" w:rsidRPr="00D97F72">
        <w:rPr>
          <w:lang w:val="bg-BG"/>
        </w:rPr>
        <w:t>Т</w:t>
      </w:r>
      <w:r w:rsidRPr="00D97F72">
        <w:rPr>
          <w:lang w:val="bg-BG"/>
        </w:rPr>
        <w:t>.</w:t>
      </w:r>
    </w:p>
    <w:p w:rsidR="000F3368" w:rsidRPr="00D97F72" w:rsidRDefault="000F3368" w:rsidP="000F3368">
      <w:pPr>
        <w:ind w:firstLine="720"/>
        <w:jc w:val="both"/>
        <w:rPr>
          <w:lang w:val="bg-BG"/>
        </w:rPr>
      </w:pPr>
      <w:r w:rsidRPr="00D97F72">
        <w:rPr>
          <w:b/>
          <w:lang w:val="bg-BG"/>
        </w:rPr>
        <w:t>(2)</w:t>
      </w:r>
      <w:r w:rsidRPr="00D97F72">
        <w:rPr>
          <w:lang w:val="bg-BG"/>
        </w:rPr>
        <w:t xml:space="preserve"> По решение на Общински съвет</w:t>
      </w:r>
      <w:r w:rsidR="007940A1" w:rsidRPr="00D97F72">
        <w:rPr>
          <w:lang w:val="bg-BG"/>
        </w:rPr>
        <w:t xml:space="preserve"> – Севлиево</w:t>
      </w:r>
      <w:r w:rsidRPr="00D97F72">
        <w:rPr>
          <w:lang w:val="bg-BG"/>
        </w:rPr>
        <w:t xml:space="preserve"> или на Кмета на Общината могат да се разглеждат и приемат задания и за други видове зелени площи.</w:t>
      </w:r>
    </w:p>
    <w:p w:rsidR="000F3368" w:rsidRPr="00D97F72" w:rsidRDefault="000F3368" w:rsidP="000F3368">
      <w:pPr>
        <w:ind w:firstLine="720"/>
        <w:jc w:val="both"/>
        <w:rPr>
          <w:lang w:val="bg-BG"/>
        </w:rPr>
      </w:pPr>
      <w:r w:rsidRPr="00D97F72">
        <w:rPr>
          <w:b/>
          <w:lang w:val="bg-BG"/>
        </w:rPr>
        <w:t>(3)</w:t>
      </w:r>
      <w:r w:rsidRPr="00D97F72">
        <w:rPr>
          <w:lang w:val="bg-BG"/>
        </w:rPr>
        <w:t xml:space="preserve"> При разглеждане на заданията по ал. 1, с оглед характера на обекта, кметът на Общината или Председателят на общинския съвет могат да изискат ПУП да бъде подложен на обществено обсъждане по реда на чл. </w:t>
      </w:r>
      <w:r w:rsidR="000C5BE7">
        <w:rPr>
          <w:lang w:val="bg-BG"/>
        </w:rPr>
        <w:t>124</w:t>
      </w:r>
      <w:r w:rsidRPr="00D97F72">
        <w:rPr>
          <w:lang w:val="bg-BG"/>
        </w:rPr>
        <w:t xml:space="preserve"> от ЗУТ.</w:t>
      </w:r>
    </w:p>
    <w:p w:rsidR="000F3368" w:rsidRPr="00D97F72" w:rsidRDefault="000F3368" w:rsidP="007940A1">
      <w:pPr>
        <w:ind w:firstLine="708"/>
        <w:jc w:val="both"/>
        <w:rPr>
          <w:lang w:val="bg-BG"/>
        </w:rPr>
      </w:pPr>
      <w:r w:rsidRPr="00D97F72">
        <w:rPr>
          <w:b/>
          <w:bCs/>
          <w:lang w:val="bg-BG"/>
        </w:rPr>
        <w:t xml:space="preserve">Чл. </w:t>
      </w:r>
      <w:r w:rsidR="007940A1" w:rsidRPr="00D97F72">
        <w:rPr>
          <w:b/>
          <w:bCs/>
          <w:lang w:val="bg-BG"/>
        </w:rPr>
        <w:t>4</w:t>
      </w:r>
      <w:r w:rsidRPr="00D97F72">
        <w:rPr>
          <w:b/>
          <w:bCs/>
          <w:lang w:val="bg-BG"/>
        </w:rPr>
        <w:t>.</w:t>
      </w:r>
      <w:r w:rsidRPr="00D97F72">
        <w:rPr>
          <w:lang w:val="bg-BG"/>
        </w:rPr>
        <w:t xml:space="preserve"> Разрешаване на строителство и поставяне на обекти по чл. 56 и чл. 57 от ЗУТ в съществуващи паркове, градини и други зелени площи за широко обществено ползване по чл. 61, ал. </w:t>
      </w:r>
      <w:r w:rsidR="00314851" w:rsidRPr="00D97F72">
        <w:rPr>
          <w:lang w:val="bg-BG"/>
        </w:rPr>
        <w:t>2 и 3</w:t>
      </w:r>
      <w:r w:rsidRPr="00D97F72">
        <w:rPr>
          <w:lang w:val="bg-BG"/>
        </w:rPr>
        <w:t xml:space="preserve"> от ЗУТ се допуска само въз основа на влязъл в сила ПУП и на план-схемите към него.</w:t>
      </w:r>
    </w:p>
    <w:p w:rsidR="000F3368" w:rsidRPr="00D97F72" w:rsidRDefault="00314851" w:rsidP="00314851">
      <w:pPr>
        <w:ind w:firstLine="708"/>
        <w:jc w:val="both"/>
        <w:rPr>
          <w:lang w:val="bg-BG"/>
        </w:rPr>
      </w:pPr>
      <w:r w:rsidRPr="00D97F72">
        <w:rPr>
          <w:b/>
          <w:bCs/>
          <w:lang w:val="bg-BG"/>
        </w:rPr>
        <w:t>Чл. 5</w:t>
      </w:r>
      <w:r w:rsidR="000F3368" w:rsidRPr="00D97F72">
        <w:rPr>
          <w:b/>
          <w:bCs/>
          <w:lang w:val="bg-BG"/>
        </w:rPr>
        <w:t>.</w:t>
      </w:r>
      <w:r w:rsidR="000F3368" w:rsidRPr="00D97F72">
        <w:rPr>
          <w:lang w:val="bg-BG"/>
        </w:rPr>
        <w:t xml:space="preserve"> Новоизградените общински зелени площи задължително се предават с гаранционен срок, в който изпълнителят е длъжен да отстрани допуснатите пропуски и недостатъци и да възстанови загиналата растителност. Гаранционният срок е равен на гаранционното поддържане, включено в договора за изпълнение на обекта.</w:t>
      </w:r>
    </w:p>
    <w:p w:rsidR="0083533E" w:rsidRPr="00D97F72" w:rsidRDefault="0083533E" w:rsidP="00314851">
      <w:pPr>
        <w:ind w:firstLine="708"/>
        <w:jc w:val="both"/>
        <w:rPr>
          <w:lang w:val="bg-BG"/>
        </w:rPr>
      </w:pPr>
    </w:p>
    <w:p w:rsidR="000F3368" w:rsidRPr="00D97F72" w:rsidRDefault="000F3368" w:rsidP="00314851">
      <w:pPr>
        <w:ind w:firstLine="708"/>
        <w:jc w:val="both"/>
        <w:rPr>
          <w:lang w:val="bg-BG"/>
        </w:rPr>
      </w:pPr>
      <w:r w:rsidRPr="00D97F72">
        <w:rPr>
          <w:b/>
          <w:bCs/>
          <w:lang w:val="bg-BG"/>
        </w:rPr>
        <w:t xml:space="preserve">Чл. </w:t>
      </w:r>
      <w:r w:rsidR="00314851" w:rsidRPr="00D97F72">
        <w:rPr>
          <w:b/>
          <w:bCs/>
          <w:lang w:val="bg-BG"/>
        </w:rPr>
        <w:t>6</w:t>
      </w:r>
      <w:r w:rsidRPr="00D97F72">
        <w:rPr>
          <w:b/>
          <w:bCs/>
          <w:lang w:val="bg-BG"/>
        </w:rPr>
        <w:t>.</w:t>
      </w:r>
      <w:r w:rsidRPr="00D97F72">
        <w:rPr>
          <w:lang w:val="bg-BG"/>
        </w:rPr>
        <w:t xml:space="preserve"> При преструктуриране на съществуващи жилищни комплекси застрояването и урегулирането на нови поземлени имоти в тях за квартални паркове и градини се извършва по реда на чл. 22 от ЗУТ и съобразно предвижданията на ОУП.</w:t>
      </w:r>
    </w:p>
    <w:p w:rsidR="000F3368" w:rsidRPr="00D97F72" w:rsidRDefault="000F3368" w:rsidP="000F3368">
      <w:pPr>
        <w:ind w:firstLine="720"/>
        <w:jc w:val="center"/>
        <w:rPr>
          <w:b/>
          <w:bCs/>
          <w:lang w:val="bg-BG"/>
        </w:rPr>
      </w:pPr>
    </w:p>
    <w:p w:rsidR="00876D95" w:rsidRPr="00D97F72" w:rsidRDefault="00876D95" w:rsidP="00876D95">
      <w:pPr>
        <w:contextualSpacing/>
        <w:jc w:val="center"/>
      </w:pPr>
      <w:proofErr w:type="spellStart"/>
      <w:r w:rsidRPr="00D97F72">
        <w:rPr>
          <w:b/>
          <w:bCs/>
        </w:rPr>
        <w:t>Раздел</w:t>
      </w:r>
      <w:proofErr w:type="spellEnd"/>
      <w:r w:rsidRPr="00D97F72">
        <w:rPr>
          <w:b/>
          <w:bCs/>
        </w:rPr>
        <w:t xml:space="preserve"> ІІ</w:t>
      </w:r>
    </w:p>
    <w:p w:rsidR="000F3368" w:rsidRPr="00D97F72" w:rsidRDefault="000F3368" w:rsidP="000F3368">
      <w:pPr>
        <w:pStyle w:val="a3"/>
        <w:jc w:val="center"/>
        <w:rPr>
          <w:b/>
          <w:lang w:val="ru-RU"/>
        </w:rPr>
      </w:pPr>
      <w:r w:rsidRPr="00D97F72">
        <w:rPr>
          <w:b/>
          <w:lang w:val="ru-RU"/>
        </w:rPr>
        <w:t>ИЗИСКВАНИЯ ПРИ СТРОИТЕЛСТВО И ПОСТАВЯНЕ НА ПРЕМЕСТВАЕМИ ОБЕКТИ В ПОЗЕМЛЕНИ ИМОТИ, ПРЕДВИДЕНИ ЗА ЗЕЛЕНИ ПЛОЩИ – РЕАЛИЗИРАНИ И НЕРЕАЛИЗИРАНИ</w:t>
      </w:r>
    </w:p>
    <w:p w:rsidR="000F3368" w:rsidRPr="00D97F72" w:rsidRDefault="000F3368" w:rsidP="000F3368">
      <w:pPr>
        <w:ind w:firstLine="720"/>
        <w:rPr>
          <w:lang w:val="bg-BG"/>
        </w:rPr>
      </w:pPr>
    </w:p>
    <w:p w:rsidR="000F3368" w:rsidRPr="00D97F72" w:rsidRDefault="000F3368" w:rsidP="006101FD">
      <w:pPr>
        <w:ind w:firstLine="708"/>
        <w:jc w:val="both"/>
        <w:rPr>
          <w:lang w:val="bg-BG"/>
        </w:rPr>
      </w:pPr>
      <w:r w:rsidRPr="00D97F72">
        <w:rPr>
          <w:b/>
          <w:bCs/>
          <w:lang w:val="bg-BG"/>
        </w:rPr>
        <w:t xml:space="preserve">Чл. </w:t>
      </w:r>
      <w:r w:rsidR="006101FD" w:rsidRPr="00D97F72">
        <w:rPr>
          <w:b/>
          <w:bCs/>
          <w:lang w:val="bg-BG"/>
        </w:rPr>
        <w:t>7</w:t>
      </w:r>
      <w:r w:rsidRPr="00D97F72">
        <w:rPr>
          <w:b/>
          <w:bCs/>
          <w:lang w:val="bg-BG"/>
        </w:rPr>
        <w:t>.</w:t>
      </w:r>
      <w:r w:rsidRPr="00D97F72">
        <w:rPr>
          <w:b/>
          <w:lang w:val="bg-BG"/>
        </w:rPr>
        <w:t>(1)</w:t>
      </w:r>
      <w:r w:rsidRPr="00D97F72">
        <w:rPr>
          <w:lang w:val="bg-BG"/>
        </w:rPr>
        <w:t xml:space="preserve"> В изградени паркове и зелени площи по чл. 61, ал. </w:t>
      </w:r>
      <w:r w:rsidR="006101FD" w:rsidRPr="00D97F72">
        <w:rPr>
          <w:lang w:val="bg-BG"/>
        </w:rPr>
        <w:t>2 и 3</w:t>
      </w:r>
      <w:r w:rsidRPr="00D97F72">
        <w:rPr>
          <w:lang w:val="bg-BG"/>
        </w:rPr>
        <w:t xml:space="preserve"> от ЗУТ не се допуска изграждане на огради, освен ако не е предвидено с ПУП за парка или градината, приет по реда на чл. 62, ал. 9 от ЗУТ.</w:t>
      </w:r>
    </w:p>
    <w:p w:rsidR="000F3368" w:rsidRPr="00D97F72" w:rsidRDefault="000F3368" w:rsidP="000F3368">
      <w:pPr>
        <w:ind w:firstLine="720"/>
        <w:jc w:val="both"/>
        <w:rPr>
          <w:lang w:val="bg-BG"/>
        </w:rPr>
      </w:pPr>
      <w:r w:rsidRPr="00D97F72">
        <w:rPr>
          <w:b/>
          <w:lang w:val="bg-BG"/>
        </w:rPr>
        <w:t>(2</w:t>
      </w:r>
      <w:r w:rsidRPr="00D97F72">
        <w:rPr>
          <w:lang w:val="bg-BG"/>
        </w:rPr>
        <w:t xml:space="preserve">) В предвидените, но неизградени паркове и озеленени площи по чл. 61, ал. </w:t>
      </w:r>
      <w:r w:rsidR="006101FD" w:rsidRPr="00D97F72">
        <w:rPr>
          <w:lang w:val="bg-BG"/>
        </w:rPr>
        <w:t>2 и 3</w:t>
      </w:r>
      <w:r w:rsidRPr="00D97F72">
        <w:rPr>
          <w:lang w:val="bg-BG"/>
        </w:rPr>
        <w:t xml:space="preserve"> от ЗУТ се допускат само леки огради при условията на чл. 48, ал. 2 от ЗУТ.</w:t>
      </w:r>
    </w:p>
    <w:p w:rsidR="000F3368" w:rsidRPr="00D97F72" w:rsidRDefault="000F3368" w:rsidP="006101FD">
      <w:pPr>
        <w:ind w:firstLine="708"/>
        <w:jc w:val="both"/>
        <w:rPr>
          <w:lang w:val="bg-BG"/>
        </w:rPr>
      </w:pPr>
      <w:r w:rsidRPr="00D97F72">
        <w:rPr>
          <w:b/>
          <w:bCs/>
          <w:lang w:val="bg-BG"/>
        </w:rPr>
        <w:t xml:space="preserve">Чл. </w:t>
      </w:r>
      <w:r w:rsidR="006101FD" w:rsidRPr="00D97F72">
        <w:rPr>
          <w:b/>
          <w:bCs/>
          <w:lang w:val="bg-BG"/>
        </w:rPr>
        <w:t>8</w:t>
      </w:r>
      <w:r w:rsidRPr="00D97F72">
        <w:rPr>
          <w:b/>
          <w:bCs/>
          <w:lang w:val="bg-BG"/>
        </w:rPr>
        <w:t>.</w:t>
      </w:r>
      <w:r w:rsidRPr="00D97F72">
        <w:rPr>
          <w:b/>
          <w:lang w:val="bg-BG"/>
        </w:rPr>
        <w:t>(1)</w:t>
      </w:r>
      <w:r w:rsidRPr="00D97F72">
        <w:rPr>
          <w:lang w:val="bg-BG"/>
        </w:rPr>
        <w:t xml:space="preserve"> В незастроени имоти, предвидени по ОУП или ПУП за зелени площи по чл. 61, ал. </w:t>
      </w:r>
      <w:r w:rsidR="006101FD" w:rsidRPr="00D97F72">
        <w:rPr>
          <w:lang w:val="bg-BG"/>
        </w:rPr>
        <w:t>2 и 3</w:t>
      </w:r>
      <w:r w:rsidRPr="00D97F72">
        <w:rPr>
          <w:lang w:val="bg-BG"/>
        </w:rPr>
        <w:t xml:space="preserve"> от ЗУТ, които не са реализирани, могат да се изграждат само временни обекти по чл. 55 от ЗУТ, представляващи спортни  площадки за игра, летни естради, атракциони, открити изложбени площи и други открити обекти, съвместими с парковите функции, които заемат</w:t>
      </w:r>
      <w:r w:rsidR="0052340C" w:rsidRPr="00D97F72">
        <w:rPr>
          <w:lang w:val="bg-BG"/>
        </w:rPr>
        <w:t xml:space="preserve"> до 2</w:t>
      </w:r>
      <w:r w:rsidRPr="00D97F72">
        <w:rPr>
          <w:lang w:val="bg-BG"/>
        </w:rPr>
        <w:t>0 % от имотите.</w:t>
      </w:r>
    </w:p>
    <w:p w:rsidR="000F3368" w:rsidRPr="00D97F72" w:rsidRDefault="000F3368" w:rsidP="00E75B4C">
      <w:pPr>
        <w:ind w:firstLine="720"/>
        <w:jc w:val="both"/>
        <w:rPr>
          <w:lang w:val="bg-BG"/>
        </w:rPr>
      </w:pPr>
      <w:r w:rsidRPr="00D97F72">
        <w:rPr>
          <w:b/>
          <w:lang w:val="bg-BG"/>
        </w:rPr>
        <w:t>(2)</w:t>
      </w:r>
      <w:r w:rsidRPr="00D97F72">
        <w:rPr>
          <w:lang w:val="bg-BG"/>
        </w:rPr>
        <w:t xml:space="preserve"> За изграждането на тези обекти не се разрешава премахване на дървесна </w:t>
      </w:r>
      <w:proofErr w:type="spellStart"/>
      <w:r w:rsidR="003B4A1C" w:rsidRPr="00D97F72">
        <w:t>растителност</w:t>
      </w:r>
      <w:proofErr w:type="spellEnd"/>
    </w:p>
    <w:p w:rsidR="00E75B4C" w:rsidRPr="00D97F72" w:rsidRDefault="00E75B4C" w:rsidP="000F3368">
      <w:pPr>
        <w:ind w:firstLine="720"/>
        <w:jc w:val="both"/>
        <w:rPr>
          <w:lang w:val="bg-BG"/>
        </w:rPr>
      </w:pPr>
      <w:r w:rsidRPr="00D97F72">
        <w:rPr>
          <w:b/>
          <w:bCs/>
          <w:lang w:val="bg-BG"/>
        </w:rPr>
        <w:t xml:space="preserve">Чл. 9. </w:t>
      </w:r>
      <w:r w:rsidRPr="00D97F72">
        <w:t xml:space="preserve">Несеразрешавапремахваненадълготрайнадекоративнарастителностзапоставяненавременни и </w:t>
      </w:r>
      <w:proofErr w:type="spellStart"/>
      <w:r w:rsidRPr="00D97F72">
        <w:t>преместваемиобекти</w:t>
      </w:r>
      <w:proofErr w:type="spellEnd"/>
      <w:r w:rsidRPr="00D97F72">
        <w:t xml:space="preserve"> в </w:t>
      </w:r>
      <w:proofErr w:type="spellStart"/>
      <w:r w:rsidRPr="00D97F72">
        <w:t>имоти</w:t>
      </w:r>
      <w:proofErr w:type="spellEnd"/>
      <w:r w:rsidRPr="00D97F72">
        <w:t xml:space="preserve">, </w:t>
      </w:r>
      <w:proofErr w:type="spellStart"/>
      <w:r w:rsidRPr="00D97F72">
        <w:t>неотреденизаозеленяване</w:t>
      </w:r>
      <w:proofErr w:type="spellEnd"/>
      <w:r w:rsidRPr="00D97F72">
        <w:t>.</w:t>
      </w:r>
    </w:p>
    <w:p w:rsidR="000F3368" w:rsidRPr="00D97F72" w:rsidRDefault="000F3368" w:rsidP="00E75B4C">
      <w:pPr>
        <w:ind w:firstLine="708"/>
        <w:jc w:val="both"/>
        <w:rPr>
          <w:lang w:val="bg-BG"/>
        </w:rPr>
      </w:pPr>
      <w:r w:rsidRPr="00D97F72">
        <w:rPr>
          <w:b/>
          <w:bCs/>
          <w:lang w:val="bg-BG"/>
        </w:rPr>
        <w:t>Чл. 1</w:t>
      </w:r>
      <w:r w:rsidR="00E75B4C" w:rsidRPr="00D97F72">
        <w:rPr>
          <w:b/>
          <w:bCs/>
          <w:lang w:val="bg-BG"/>
        </w:rPr>
        <w:t>0</w:t>
      </w:r>
      <w:r w:rsidRPr="00D97F72">
        <w:rPr>
          <w:b/>
          <w:bCs/>
          <w:lang w:val="bg-BG"/>
        </w:rPr>
        <w:t>.</w:t>
      </w:r>
      <w:r w:rsidRPr="00D97F72">
        <w:rPr>
          <w:lang w:val="bg-BG"/>
        </w:rPr>
        <w:t xml:space="preserve"> В застроени имоти, предвидени по ОУП или ПУП за зелени площи, се разрешава само преустройство на таванско помещение по чл. 50, т. 1-б от ЗУТ и вътрешно преустройство и ремонти по чл. 53 от ЗУТ.</w:t>
      </w:r>
    </w:p>
    <w:p w:rsidR="000F3368" w:rsidRPr="00D97F72" w:rsidRDefault="000F3368" w:rsidP="00E75B4C">
      <w:pPr>
        <w:ind w:firstLine="708"/>
        <w:jc w:val="both"/>
        <w:rPr>
          <w:lang w:val="bg-BG"/>
        </w:rPr>
      </w:pPr>
      <w:r w:rsidRPr="00D97F72">
        <w:rPr>
          <w:b/>
          <w:bCs/>
          <w:lang w:val="bg-BG"/>
        </w:rPr>
        <w:t>Чл. 1</w:t>
      </w:r>
      <w:r w:rsidR="00E75B4C" w:rsidRPr="00D97F72">
        <w:rPr>
          <w:b/>
          <w:bCs/>
          <w:lang w:val="bg-BG"/>
        </w:rPr>
        <w:t>1</w:t>
      </w:r>
      <w:r w:rsidRPr="00D97F72">
        <w:rPr>
          <w:b/>
          <w:bCs/>
          <w:lang w:val="bg-BG"/>
        </w:rPr>
        <w:t>.</w:t>
      </w:r>
      <w:r w:rsidRPr="00D97F72">
        <w:rPr>
          <w:b/>
          <w:lang w:val="bg-BG"/>
        </w:rPr>
        <w:t>(1)</w:t>
      </w:r>
      <w:r w:rsidRPr="00D97F72">
        <w:rPr>
          <w:lang w:val="bg-BG"/>
        </w:rPr>
        <w:t xml:space="preserve"> В имотите, предвидени по ОУП или ПУП за зелени площи, които не са реализирани, до тяхното отчуждаване могат да се поставят преместваеми обекти по чл. 56 от ЗУТ, които общо не могат да надвишават 20% от площта на имота,но не повече от 50 кв.м.</w:t>
      </w:r>
    </w:p>
    <w:p w:rsidR="00FD1D51" w:rsidRPr="00D97F72" w:rsidRDefault="00FD1D51" w:rsidP="00C50E00">
      <w:pPr>
        <w:ind w:firstLine="708"/>
        <w:jc w:val="both"/>
        <w:rPr>
          <w:lang w:val="bg-BG"/>
        </w:rPr>
      </w:pPr>
    </w:p>
    <w:p w:rsidR="000F3368" w:rsidRPr="00D97F72" w:rsidRDefault="000F3368" w:rsidP="000F3368">
      <w:pPr>
        <w:ind w:firstLine="720"/>
        <w:jc w:val="both"/>
        <w:rPr>
          <w:lang w:val="bg-BG"/>
        </w:rPr>
      </w:pPr>
      <w:r w:rsidRPr="00D97F72">
        <w:rPr>
          <w:b/>
          <w:lang w:val="bg-BG"/>
        </w:rPr>
        <w:t>(2)</w:t>
      </w:r>
      <w:r w:rsidRPr="00D97F72">
        <w:rPr>
          <w:lang w:val="bg-BG"/>
        </w:rPr>
        <w:t xml:space="preserve"> При поставяне на преместваемите обекти в имотите по ал. 1 не се разрешава премахване на дървесна растителност.</w:t>
      </w:r>
    </w:p>
    <w:p w:rsidR="000F3368" w:rsidRPr="00D97F72" w:rsidRDefault="000F3368" w:rsidP="000F3368">
      <w:pPr>
        <w:ind w:firstLine="720"/>
        <w:jc w:val="both"/>
        <w:rPr>
          <w:lang w:val="bg-BG"/>
        </w:rPr>
      </w:pPr>
    </w:p>
    <w:p w:rsidR="00FA3C17" w:rsidRPr="00D97F72" w:rsidRDefault="00FA3C17" w:rsidP="000F3368">
      <w:pPr>
        <w:ind w:firstLine="720"/>
        <w:jc w:val="both"/>
        <w:rPr>
          <w:lang w:val="bg-BG"/>
        </w:rPr>
      </w:pPr>
    </w:p>
    <w:p w:rsidR="00FA3C17" w:rsidRPr="00D97F72" w:rsidRDefault="00FA3C17" w:rsidP="000F3368">
      <w:pPr>
        <w:ind w:firstLine="720"/>
        <w:jc w:val="both"/>
        <w:rPr>
          <w:lang w:val="bg-BG"/>
        </w:rPr>
      </w:pPr>
    </w:p>
    <w:p w:rsidR="003B4A1C" w:rsidRPr="00D97F72" w:rsidRDefault="003B4A1C" w:rsidP="003B4A1C">
      <w:pPr>
        <w:contextualSpacing/>
        <w:jc w:val="center"/>
      </w:pPr>
      <w:proofErr w:type="spellStart"/>
      <w:r w:rsidRPr="00D97F72">
        <w:rPr>
          <w:b/>
          <w:bCs/>
        </w:rPr>
        <w:t>Раздел</w:t>
      </w:r>
      <w:proofErr w:type="spellEnd"/>
      <w:r w:rsidRPr="00D97F72">
        <w:rPr>
          <w:b/>
          <w:bCs/>
        </w:rPr>
        <w:t xml:space="preserve"> ІІІ</w:t>
      </w:r>
    </w:p>
    <w:p w:rsidR="000F3368" w:rsidRPr="00D97F72" w:rsidRDefault="000F3368" w:rsidP="000F3368">
      <w:pPr>
        <w:jc w:val="center"/>
        <w:rPr>
          <w:b/>
          <w:bCs/>
          <w:lang w:val="bg-BG"/>
        </w:rPr>
      </w:pPr>
      <w:r w:rsidRPr="00D97F72">
        <w:rPr>
          <w:b/>
          <w:bCs/>
          <w:lang w:val="bg-BG"/>
        </w:rPr>
        <w:t>ИЗИСКВАНИЯ ПРИ СТРОИТЕЛСТВО И ПОСТАВЯНЕ НА ПРЕМЕСТВАЕМИ ОБЕКТИ В ПОЗЕМЛЕНИ ИМОТИ С ДРУГО ПРЕДНАЗНАЧЕНИЕ (НЕПРЕДВИДЕНИ ЗА ЗЕЛЕНИ ПЛОЩИ)</w:t>
      </w:r>
    </w:p>
    <w:p w:rsidR="000F3368" w:rsidRPr="00D97F72" w:rsidRDefault="000F3368" w:rsidP="000F3368">
      <w:pPr>
        <w:jc w:val="center"/>
        <w:rPr>
          <w:b/>
          <w:bCs/>
          <w:lang w:val="bg-BG"/>
        </w:rPr>
      </w:pPr>
    </w:p>
    <w:p w:rsidR="000F3368" w:rsidRPr="00D97F72" w:rsidRDefault="000F3368" w:rsidP="003B4A1C">
      <w:pPr>
        <w:ind w:firstLine="708"/>
        <w:jc w:val="both"/>
        <w:rPr>
          <w:lang w:val="bg-BG"/>
        </w:rPr>
      </w:pPr>
      <w:r w:rsidRPr="00D97F72">
        <w:rPr>
          <w:b/>
          <w:bCs/>
          <w:lang w:val="bg-BG"/>
        </w:rPr>
        <w:t>Чл. 1</w:t>
      </w:r>
      <w:r w:rsidR="003B4A1C" w:rsidRPr="00D97F72">
        <w:rPr>
          <w:b/>
          <w:bCs/>
          <w:lang w:val="bg-BG"/>
        </w:rPr>
        <w:t>2</w:t>
      </w:r>
      <w:r w:rsidRPr="00D97F72">
        <w:rPr>
          <w:b/>
          <w:bCs/>
          <w:lang w:val="bg-BG"/>
        </w:rPr>
        <w:t>.</w:t>
      </w:r>
      <w:r w:rsidRPr="00D97F72">
        <w:rPr>
          <w:b/>
          <w:lang w:val="bg-BG"/>
        </w:rPr>
        <w:t>(1)</w:t>
      </w:r>
      <w:r w:rsidRPr="00D97F72">
        <w:rPr>
          <w:lang w:val="bg-BG"/>
        </w:rPr>
        <w:t xml:space="preserve"> При разрешаване на временни и на преместваеми обекти по чл. 55, чл. 56 и чл. 57 от ЗУТ в незастроени имоти, които не са определени по устройствен план за зелени площи, но в които има дървесна растителност, обектите се разполагат така, че да се осигури определената с ПУП за имота минимална озеленена площ, при максимално опазване на растителността.</w:t>
      </w:r>
    </w:p>
    <w:p w:rsidR="000F3368" w:rsidRPr="00D97F72" w:rsidRDefault="000F3368" w:rsidP="000F3368">
      <w:pPr>
        <w:ind w:firstLine="720"/>
        <w:jc w:val="both"/>
        <w:rPr>
          <w:lang w:val="bg-BG"/>
        </w:rPr>
      </w:pPr>
      <w:r w:rsidRPr="00D97F72">
        <w:rPr>
          <w:b/>
          <w:lang w:val="bg-BG"/>
        </w:rPr>
        <w:t>(2)</w:t>
      </w:r>
      <w:r w:rsidRPr="00D97F72">
        <w:rPr>
          <w:lang w:val="bg-BG"/>
        </w:rPr>
        <w:t xml:space="preserve"> Когато временните и преместваемите обекти по ал. 1 засягат дървесна растителност, площта и разполагането им се съгласуват</w:t>
      </w:r>
      <w:r w:rsidR="00196CAB" w:rsidRPr="00D97F72">
        <w:rPr>
          <w:lang w:val="bg-BG"/>
        </w:rPr>
        <w:t xml:space="preserve"> с</w:t>
      </w:r>
      <w:r w:rsidR="002D512D" w:rsidRPr="00D97F72">
        <w:rPr>
          <w:lang w:val="bg-BG"/>
        </w:rPr>
        <w:t>ограните</w:t>
      </w:r>
      <w:r w:rsidR="00834114" w:rsidRPr="00D97F72">
        <w:rPr>
          <w:lang w:val="bg-BG"/>
        </w:rPr>
        <w:t xml:space="preserve"> по устройство на територията </w:t>
      </w:r>
      <w:r w:rsidR="002D512D" w:rsidRPr="00D97F72">
        <w:rPr>
          <w:lang w:val="bg-BG"/>
        </w:rPr>
        <w:t>при Община Севлиево</w:t>
      </w:r>
      <w:r w:rsidRPr="00D97F72">
        <w:rPr>
          <w:lang w:val="bg-BG"/>
        </w:rPr>
        <w:t>.</w:t>
      </w:r>
    </w:p>
    <w:p w:rsidR="000F3368" w:rsidRPr="00D97F72" w:rsidRDefault="000F3368" w:rsidP="000F3368">
      <w:pPr>
        <w:ind w:firstLine="720"/>
        <w:jc w:val="both"/>
        <w:rPr>
          <w:lang w:val="bg-BG"/>
        </w:rPr>
      </w:pPr>
      <w:r w:rsidRPr="00D97F72">
        <w:rPr>
          <w:b/>
          <w:lang w:val="bg-BG"/>
        </w:rPr>
        <w:t>(3)</w:t>
      </w:r>
      <w:r w:rsidRPr="00D97F72">
        <w:rPr>
          <w:lang w:val="bg-BG"/>
        </w:rPr>
        <w:t xml:space="preserve"> Не се разрешава поставяне на преместваеми обекти по чл. 56 и чл. 57 от ЗУТ в застроени имоти, ако поставянето им предвижда премахване на дървесна растителност.</w:t>
      </w:r>
    </w:p>
    <w:p w:rsidR="000F3368" w:rsidRPr="00D97F72" w:rsidRDefault="000F3368" w:rsidP="00834114">
      <w:pPr>
        <w:ind w:firstLine="708"/>
        <w:jc w:val="both"/>
        <w:rPr>
          <w:lang w:val="bg-BG"/>
        </w:rPr>
      </w:pPr>
      <w:r w:rsidRPr="00D97F72">
        <w:rPr>
          <w:b/>
          <w:bCs/>
          <w:lang w:val="bg-BG"/>
        </w:rPr>
        <w:lastRenderedPageBreak/>
        <w:t xml:space="preserve">Чл. </w:t>
      </w:r>
      <w:r w:rsidR="00834114" w:rsidRPr="00D97F72">
        <w:rPr>
          <w:b/>
          <w:bCs/>
          <w:lang w:val="bg-BG"/>
        </w:rPr>
        <w:t>13</w:t>
      </w:r>
      <w:r w:rsidRPr="00D97F72">
        <w:rPr>
          <w:b/>
          <w:bCs/>
          <w:lang w:val="bg-BG"/>
        </w:rPr>
        <w:t>.</w:t>
      </w:r>
      <w:r w:rsidRPr="00D97F72">
        <w:rPr>
          <w:b/>
          <w:lang w:val="bg-BG"/>
        </w:rPr>
        <w:t>(1)</w:t>
      </w:r>
      <w:r w:rsidRPr="00D97F72">
        <w:rPr>
          <w:lang w:val="bg-BG"/>
        </w:rPr>
        <w:t xml:space="preserve"> Когато по искане на физически и юридически лица се допуска изработване или изменение на ПУП за имоти със съществуваща дървесна растителност, от тях се изисква да представят геодезическо заснемане и експертно становище за наличната в имота дървесна растителност.</w:t>
      </w:r>
    </w:p>
    <w:p w:rsidR="000F3368" w:rsidRPr="00D97F72" w:rsidRDefault="000F3368" w:rsidP="000F3368">
      <w:pPr>
        <w:ind w:firstLine="720"/>
        <w:jc w:val="both"/>
        <w:rPr>
          <w:lang w:val="bg-BG"/>
        </w:rPr>
      </w:pPr>
      <w:r w:rsidRPr="00D97F72">
        <w:rPr>
          <w:b/>
          <w:lang w:val="bg-BG"/>
        </w:rPr>
        <w:t>(2)</w:t>
      </w:r>
      <w:r w:rsidRPr="00D97F72">
        <w:rPr>
          <w:lang w:val="bg-BG"/>
        </w:rPr>
        <w:t xml:space="preserve"> Заснемането и становището по ал. 1 се заверяват от </w:t>
      </w:r>
      <w:r w:rsidR="002D512D" w:rsidRPr="00D97F72">
        <w:rPr>
          <w:lang w:val="bg-BG"/>
        </w:rPr>
        <w:t>ограните по устройство на територията при Община Севлиево</w:t>
      </w:r>
      <w:r w:rsidR="00834114" w:rsidRPr="00D97F72">
        <w:rPr>
          <w:lang w:val="bg-BG"/>
        </w:rPr>
        <w:t xml:space="preserve">, </w:t>
      </w:r>
      <w:r w:rsidRPr="00D97F72">
        <w:rPr>
          <w:lang w:val="bg-BG"/>
        </w:rPr>
        <w:t>като същи</w:t>
      </w:r>
      <w:r w:rsidR="00196CAB" w:rsidRPr="00D97F72">
        <w:rPr>
          <w:lang w:val="bg-BG"/>
        </w:rPr>
        <w:t>те</w:t>
      </w:r>
      <w:r w:rsidRPr="00D97F72">
        <w:rPr>
          <w:lang w:val="bg-BG"/>
        </w:rPr>
        <w:t xml:space="preserve"> изразява</w:t>
      </w:r>
      <w:r w:rsidR="00196CAB" w:rsidRPr="00D97F72">
        <w:rPr>
          <w:lang w:val="bg-BG"/>
        </w:rPr>
        <w:t>т</w:t>
      </w:r>
      <w:r w:rsidRPr="00D97F72">
        <w:rPr>
          <w:lang w:val="bg-BG"/>
        </w:rPr>
        <w:t xml:space="preserve"> становище, дава</w:t>
      </w:r>
      <w:r w:rsidR="00196CAB" w:rsidRPr="00D97F72">
        <w:rPr>
          <w:lang w:val="bg-BG"/>
        </w:rPr>
        <w:t>т</w:t>
      </w:r>
      <w:r w:rsidRPr="00D97F72">
        <w:rPr>
          <w:lang w:val="bg-BG"/>
        </w:rPr>
        <w:t xml:space="preserve"> препоръки за опазване на наличната в имота дървесна растителност, както и указания за извършване на компенсаторно озеленяване в или извън границите на имота.</w:t>
      </w:r>
    </w:p>
    <w:p w:rsidR="000F3368" w:rsidRPr="00D97F72" w:rsidRDefault="000F3368" w:rsidP="000F3368">
      <w:pPr>
        <w:ind w:firstLine="720"/>
        <w:jc w:val="both"/>
        <w:rPr>
          <w:lang w:val="bg-BG"/>
        </w:rPr>
      </w:pPr>
      <w:r w:rsidRPr="00D97F72">
        <w:rPr>
          <w:b/>
          <w:lang w:val="bg-BG"/>
        </w:rPr>
        <w:t>(3)</w:t>
      </w:r>
      <w:r w:rsidRPr="00D97F72">
        <w:rPr>
          <w:lang w:val="bg-BG"/>
        </w:rPr>
        <w:t xml:space="preserve"> Заверените заснемане и становище по ал. 2 се прилагат към проекта за ПУП и се съобразяват при неговото одобряване.</w:t>
      </w:r>
    </w:p>
    <w:p w:rsidR="000F3368" w:rsidRPr="00D97F72" w:rsidRDefault="000F3368" w:rsidP="00196CAB">
      <w:pPr>
        <w:ind w:firstLine="708"/>
        <w:jc w:val="both"/>
        <w:rPr>
          <w:lang w:val="bg-BG"/>
        </w:rPr>
      </w:pPr>
      <w:r w:rsidRPr="00D97F72">
        <w:rPr>
          <w:b/>
          <w:bCs/>
          <w:lang w:val="bg-BG"/>
        </w:rPr>
        <w:t xml:space="preserve">Чл. </w:t>
      </w:r>
      <w:r w:rsidR="00196CAB" w:rsidRPr="00D97F72">
        <w:rPr>
          <w:b/>
          <w:bCs/>
          <w:lang w:val="bg-BG"/>
        </w:rPr>
        <w:t>14</w:t>
      </w:r>
      <w:r w:rsidRPr="00D97F72">
        <w:rPr>
          <w:b/>
          <w:bCs/>
          <w:lang w:val="bg-BG"/>
        </w:rPr>
        <w:t>.</w:t>
      </w:r>
      <w:r w:rsidRPr="00D97F72">
        <w:rPr>
          <w:b/>
          <w:lang w:val="bg-BG"/>
        </w:rPr>
        <w:t>(1)</w:t>
      </w:r>
      <w:r w:rsidRPr="00D97F72">
        <w:rPr>
          <w:lang w:val="bg-BG"/>
        </w:rPr>
        <w:t xml:space="preserve"> Всички инвестиционни проекти, без тези за еднофамилни и вилни сгради и за строежи от шеста категория, задължително включват част </w:t>
      </w:r>
      <w:r w:rsidR="00196CAB" w:rsidRPr="00D97F72">
        <w:rPr>
          <w:lang w:val="bg-BG"/>
        </w:rPr>
        <w:t>„</w:t>
      </w:r>
      <w:r w:rsidRPr="00D97F72">
        <w:rPr>
          <w:lang w:val="bg-BG"/>
        </w:rPr>
        <w:t>Паркоустройство и благоустройство” (съгласно Наредба № 4 от 21 май 2001 година за обхвата и съдържанието на инвестиционните проекти) или мероприятия по възстановяване и озеленяване на терена за обектите на техническата и транспортната инфраструктура съгласно чл. 68 от ЗУТ.</w:t>
      </w:r>
    </w:p>
    <w:p w:rsidR="000F3368" w:rsidRPr="00D97F72" w:rsidRDefault="000F3368" w:rsidP="000F3368">
      <w:pPr>
        <w:ind w:firstLine="720"/>
        <w:jc w:val="both"/>
        <w:rPr>
          <w:lang w:val="bg-BG"/>
        </w:rPr>
      </w:pPr>
      <w:r w:rsidRPr="00D97F72">
        <w:rPr>
          <w:b/>
          <w:lang w:val="bg-BG"/>
        </w:rPr>
        <w:t>(2)</w:t>
      </w:r>
      <w:r w:rsidRPr="00D97F72">
        <w:rPr>
          <w:lang w:val="bg-BG"/>
        </w:rPr>
        <w:t xml:space="preserve"> Когато в имота има налична дървесна растителност, проектите по ал. 1 се придружават от заснемане и експертно становище.</w:t>
      </w:r>
    </w:p>
    <w:p w:rsidR="000F3368" w:rsidRPr="00D97F72" w:rsidRDefault="000F3368" w:rsidP="000F3368">
      <w:pPr>
        <w:ind w:firstLine="720"/>
        <w:jc w:val="both"/>
        <w:rPr>
          <w:lang w:val="bg-BG"/>
        </w:rPr>
      </w:pPr>
      <w:r w:rsidRPr="00D97F72">
        <w:rPr>
          <w:b/>
          <w:lang w:val="bg-BG"/>
        </w:rPr>
        <w:t>(3)</w:t>
      </w:r>
      <w:r w:rsidRPr="00D97F72">
        <w:rPr>
          <w:lang w:val="bg-BG"/>
        </w:rPr>
        <w:t xml:space="preserve"> Проектите по част “Паркоустройство и благоустройство” се съгласуват от главния архитект на общината или оправомощено от него лице по реда на §1 ал.4 от Допълнителните разпоредби на ЗУТ.</w:t>
      </w:r>
    </w:p>
    <w:p w:rsidR="000F3368" w:rsidRPr="00D97F72" w:rsidRDefault="000F3368" w:rsidP="00196CAB">
      <w:pPr>
        <w:ind w:firstLine="708"/>
        <w:jc w:val="both"/>
        <w:rPr>
          <w:lang w:val="bg-BG"/>
        </w:rPr>
      </w:pPr>
      <w:r w:rsidRPr="00D97F72">
        <w:rPr>
          <w:b/>
          <w:bCs/>
          <w:lang w:val="bg-BG"/>
        </w:rPr>
        <w:t xml:space="preserve">Чл. </w:t>
      </w:r>
      <w:r w:rsidR="00196CAB" w:rsidRPr="00D97F72">
        <w:rPr>
          <w:b/>
          <w:bCs/>
          <w:lang w:val="bg-BG"/>
        </w:rPr>
        <w:t>15</w:t>
      </w:r>
      <w:r w:rsidRPr="00D97F72">
        <w:rPr>
          <w:b/>
          <w:bCs/>
          <w:lang w:val="bg-BG"/>
        </w:rPr>
        <w:t>.</w:t>
      </w:r>
      <w:r w:rsidRPr="00D97F72">
        <w:rPr>
          <w:b/>
          <w:lang w:val="bg-BG"/>
        </w:rPr>
        <w:t>(1)</w:t>
      </w:r>
      <w:r w:rsidRPr="00D97F72">
        <w:rPr>
          <w:lang w:val="bg-BG"/>
        </w:rPr>
        <w:t xml:space="preserve"> Проектите по част „Паркоустройство и благоустройство” се съгласуват само когато са съобразени с:</w:t>
      </w:r>
    </w:p>
    <w:p w:rsidR="000F3368" w:rsidRPr="00D97F72" w:rsidRDefault="000F3368" w:rsidP="000F3368">
      <w:pPr>
        <w:widowControl w:val="0"/>
        <w:numPr>
          <w:ilvl w:val="0"/>
          <w:numId w:val="6"/>
        </w:numPr>
        <w:tabs>
          <w:tab w:val="left" w:pos="1080"/>
        </w:tabs>
        <w:ind w:left="1080"/>
        <w:jc w:val="both"/>
        <w:rPr>
          <w:lang w:val="bg-BG"/>
        </w:rPr>
      </w:pPr>
      <w:r w:rsidRPr="00D97F72">
        <w:rPr>
          <w:lang w:val="bg-BG"/>
        </w:rPr>
        <w:t>минималната озеленена площ съгласно издадената виза (одобрения ПУП или устройствена зона по ОУП);</w:t>
      </w:r>
    </w:p>
    <w:p w:rsidR="000F3368" w:rsidRPr="00D97F72" w:rsidRDefault="000F3368" w:rsidP="000F3368">
      <w:pPr>
        <w:widowControl w:val="0"/>
        <w:numPr>
          <w:ilvl w:val="0"/>
          <w:numId w:val="6"/>
        </w:numPr>
        <w:tabs>
          <w:tab w:val="left" w:pos="1080"/>
        </w:tabs>
        <w:ind w:left="1080"/>
        <w:jc w:val="both"/>
        <w:rPr>
          <w:lang w:val="bg-BG"/>
        </w:rPr>
      </w:pPr>
      <w:r w:rsidRPr="00D97F72">
        <w:rPr>
          <w:lang w:val="bg-BG"/>
        </w:rPr>
        <w:t>изискванията на Наредба № 7 от 22 декември 2003 година за правила и нормативи за устройство на отделните видове територии и устройствени зони;</w:t>
      </w:r>
    </w:p>
    <w:p w:rsidR="000F3368" w:rsidRPr="00D97F72" w:rsidRDefault="000F3368" w:rsidP="000F3368">
      <w:pPr>
        <w:widowControl w:val="0"/>
        <w:numPr>
          <w:ilvl w:val="0"/>
          <w:numId w:val="6"/>
        </w:numPr>
        <w:tabs>
          <w:tab w:val="left" w:pos="1080"/>
        </w:tabs>
        <w:ind w:left="1080"/>
        <w:jc w:val="both"/>
        <w:rPr>
          <w:lang w:val="bg-BG"/>
        </w:rPr>
      </w:pPr>
      <w:r w:rsidRPr="00D97F72">
        <w:rPr>
          <w:lang w:val="bg-BG"/>
        </w:rPr>
        <w:t>съществуващата в озеленаната площ дървесна растителност;</w:t>
      </w:r>
    </w:p>
    <w:p w:rsidR="000F3368" w:rsidRPr="00D97F72" w:rsidRDefault="000F3368" w:rsidP="000F3368">
      <w:pPr>
        <w:widowControl w:val="0"/>
        <w:numPr>
          <w:ilvl w:val="0"/>
          <w:numId w:val="6"/>
        </w:numPr>
        <w:tabs>
          <w:tab w:val="left" w:pos="1080"/>
        </w:tabs>
        <w:ind w:left="1080"/>
        <w:jc w:val="both"/>
        <w:rPr>
          <w:lang w:val="bg-BG"/>
        </w:rPr>
      </w:pPr>
      <w:r w:rsidRPr="00D97F72">
        <w:rPr>
          <w:lang w:val="bg-BG"/>
        </w:rPr>
        <w:t>нормите за отстояния на растителността от сгради, съоръжения и имотни граници;</w:t>
      </w:r>
    </w:p>
    <w:p w:rsidR="000F3368" w:rsidRPr="00D97F72" w:rsidRDefault="000F3368" w:rsidP="000F3368">
      <w:pPr>
        <w:widowControl w:val="0"/>
        <w:numPr>
          <w:ilvl w:val="0"/>
          <w:numId w:val="6"/>
        </w:numPr>
        <w:tabs>
          <w:tab w:val="left" w:pos="1080"/>
        </w:tabs>
        <w:ind w:left="1080"/>
        <w:jc w:val="both"/>
        <w:rPr>
          <w:lang w:val="bg-BG"/>
        </w:rPr>
      </w:pPr>
      <w:r w:rsidRPr="00D97F72">
        <w:rPr>
          <w:lang w:val="bg-BG"/>
        </w:rPr>
        <w:t>биологичните изисквания на използваните растителни видове.</w:t>
      </w:r>
    </w:p>
    <w:p w:rsidR="000F3368" w:rsidRPr="00D97F72" w:rsidRDefault="000F3368" w:rsidP="000F3368">
      <w:pPr>
        <w:pStyle w:val="a5"/>
        <w:tabs>
          <w:tab w:val="left" w:pos="708"/>
        </w:tabs>
        <w:ind w:left="0" w:firstLine="720"/>
        <w:rPr>
          <w:sz w:val="24"/>
        </w:rPr>
      </w:pPr>
      <w:r w:rsidRPr="00D97F72">
        <w:rPr>
          <w:b/>
          <w:sz w:val="24"/>
        </w:rPr>
        <w:t>(2)</w:t>
      </w:r>
      <w:r w:rsidRPr="00D97F72">
        <w:rPr>
          <w:sz w:val="24"/>
        </w:rPr>
        <w:t xml:space="preserve"> Не се считат за озеленена площ външните тераси и всички видове пешеходни и транспортни настилки, а настилките на тревна фуга се включват в общата озеленена площ на имота с коефициент от 0,2 до 0,8 в зависимост от вида им.</w:t>
      </w:r>
    </w:p>
    <w:p w:rsidR="000F3368" w:rsidRPr="00D97F72" w:rsidRDefault="000F3368" w:rsidP="000F3368">
      <w:pPr>
        <w:ind w:firstLine="720"/>
        <w:jc w:val="both"/>
        <w:rPr>
          <w:lang w:val="bg-BG"/>
        </w:rPr>
      </w:pPr>
      <w:r w:rsidRPr="00D97F72">
        <w:rPr>
          <w:b/>
          <w:lang w:val="bg-BG"/>
        </w:rPr>
        <w:t>(3)</w:t>
      </w:r>
      <w:r w:rsidRPr="00D97F72">
        <w:rPr>
          <w:lang w:val="bg-BG"/>
        </w:rPr>
        <w:t xml:space="preserve"> Озеленените площи върху тераси, покривни градини и над подземни сгради и съоръжения се включват в общата озеленена площ на имота, ако според конструктивния проект и проекта за вертикално планиране е осигурен почвен пласт повече от 0,60 м. При по-малък почвен слой (но не по-малко от 0,30 м) площта им се умножава с коефициент 0,8.</w:t>
      </w:r>
    </w:p>
    <w:p w:rsidR="000F3368" w:rsidRPr="00D97F72" w:rsidRDefault="000F3368" w:rsidP="000F3368">
      <w:pPr>
        <w:ind w:firstLine="720"/>
        <w:jc w:val="both"/>
        <w:rPr>
          <w:lang w:val="bg-BG"/>
        </w:rPr>
      </w:pPr>
      <w:r w:rsidRPr="00D97F72">
        <w:rPr>
          <w:b/>
          <w:lang w:val="bg-BG"/>
        </w:rPr>
        <w:t>(4)</w:t>
      </w:r>
      <w:r w:rsidRPr="00D97F72">
        <w:rPr>
          <w:lang w:val="bg-BG"/>
        </w:rPr>
        <w:t xml:space="preserve"> Водните площи се включват в озеленената площ. Когато надхвърлят 50 % от изискващата се минимална озеленена площ, участват с площ, умножена с коефициент 0,5.</w:t>
      </w:r>
    </w:p>
    <w:p w:rsidR="000F3368" w:rsidRPr="00D97F72" w:rsidRDefault="000F3368" w:rsidP="000F3368">
      <w:pPr>
        <w:ind w:firstLine="720"/>
        <w:jc w:val="both"/>
        <w:rPr>
          <w:lang w:val="bg-BG"/>
        </w:rPr>
      </w:pPr>
      <w:r w:rsidRPr="00D97F72">
        <w:rPr>
          <w:b/>
          <w:lang w:val="bg-BG"/>
        </w:rPr>
        <w:t>(5)</w:t>
      </w:r>
      <w:r w:rsidRPr="00D97F72">
        <w:rPr>
          <w:lang w:val="bg-BG"/>
        </w:rPr>
        <w:t xml:space="preserve"> Кашпите с площ повече от 0,50 кв. м площ и дълбочина над 0,50 м се включват в озеленената площ на имота, като сумарната им площ се умножи с коефициент 0,8. Площта на по-малките кашпи участва с коефициент 0,5.</w:t>
      </w:r>
    </w:p>
    <w:p w:rsidR="000F3368" w:rsidRPr="00D97F72" w:rsidRDefault="000F3368" w:rsidP="000F3368">
      <w:pPr>
        <w:ind w:firstLine="720"/>
        <w:jc w:val="both"/>
        <w:rPr>
          <w:lang w:val="bg-BG"/>
        </w:rPr>
      </w:pPr>
      <w:r w:rsidRPr="00D97F72">
        <w:rPr>
          <w:b/>
          <w:lang w:val="bg-BG"/>
        </w:rPr>
        <w:t>(6)</w:t>
      </w:r>
      <w:r w:rsidRPr="00D97F72">
        <w:rPr>
          <w:lang w:val="bg-BG"/>
        </w:rPr>
        <w:t xml:space="preserve"> Вертикалното озеленяване (в това число перголи и фасади) участва в озеленената площ с коефициент от 0,5 до 0,8.</w:t>
      </w:r>
    </w:p>
    <w:p w:rsidR="000F3368" w:rsidRPr="00D97F72" w:rsidRDefault="000F3368" w:rsidP="000F3368">
      <w:pPr>
        <w:ind w:firstLine="720"/>
        <w:rPr>
          <w:lang w:val="bg-BG"/>
        </w:rPr>
      </w:pPr>
    </w:p>
    <w:p w:rsidR="000F3368" w:rsidRPr="00D97F72" w:rsidRDefault="000F3368" w:rsidP="00250696">
      <w:pPr>
        <w:ind w:firstLine="708"/>
        <w:jc w:val="both"/>
        <w:rPr>
          <w:lang w:val="bg-BG"/>
        </w:rPr>
      </w:pPr>
      <w:r w:rsidRPr="00D97F72">
        <w:rPr>
          <w:b/>
          <w:bCs/>
          <w:lang w:val="bg-BG"/>
        </w:rPr>
        <w:lastRenderedPageBreak/>
        <w:t xml:space="preserve">Чл. </w:t>
      </w:r>
      <w:r w:rsidR="00250696" w:rsidRPr="00D97F72">
        <w:rPr>
          <w:b/>
          <w:bCs/>
          <w:lang w:val="bg-BG"/>
        </w:rPr>
        <w:t>16</w:t>
      </w:r>
      <w:r w:rsidRPr="00D97F72">
        <w:rPr>
          <w:b/>
          <w:bCs/>
          <w:lang w:val="bg-BG"/>
        </w:rPr>
        <w:t>.</w:t>
      </w:r>
      <w:r w:rsidRPr="00D97F72">
        <w:rPr>
          <w:b/>
          <w:lang w:val="bg-BG"/>
        </w:rPr>
        <w:t>(1)</w:t>
      </w:r>
      <w:r w:rsidRPr="00D97F72">
        <w:rPr>
          <w:lang w:val="bg-BG"/>
        </w:rPr>
        <w:t xml:space="preserve"> При съгласуване на част „Паркоустройство и благоустройство” към инвестиционните проекти, когато е необходимо компесаторно озеленяване, главния архитект предписва размера, видовия състав и местоположението му.</w:t>
      </w:r>
    </w:p>
    <w:p w:rsidR="000F3368" w:rsidRPr="00D97F72" w:rsidRDefault="000F3368" w:rsidP="000F3368">
      <w:pPr>
        <w:ind w:firstLine="720"/>
        <w:jc w:val="both"/>
        <w:rPr>
          <w:lang w:val="bg-BG"/>
        </w:rPr>
      </w:pPr>
      <w:r w:rsidRPr="00D97F72">
        <w:rPr>
          <w:b/>
          <w:lang w:val="bg-BG"/>
        </w:rPr>
        <w:t>(2)</w:t>
      </w:r>
      <w:r w:rsidRPr="00D97F72">
        <w:rPr>
          <w:lang w:val="bg-BG"/>
        </w:rPr>
        <w:t xml:space="preserve"> Гаранционният срок за извършеното компенсаторно озеленяване е най-малко два вегетативни периода.</w:t>
      </w:r>
    </w:p>
    <w:p w:rsidR="000F3368" w:rsidRPr="00D97F72" w:rsidRDefault="000F3368" w:rsidP="00250696">
      <w:pPr>
        <w:ind w:firstLine="708"/>
        <w:jc w:val="both"/>
        <w:rPr>
          <w:lang w:val="bg-BG"/>
        </w:rPr>
      </w:pPr>
      <w:r w:rsidRPr="00D97F72">
        <w:rPr>
          <w:b/>
          <w:bCs/>
          <w:lang w:val="bg-BG"/>
        </w:rPr>
        <w:t xml:space="preserve">Чл. </w:t>
      </w:r>
      <w:r w:rsidR="00250696" w:rsidRPr="00D97F72">
        <w:rPr>
          <w:b/>
          <w:bCs/>
          <w:lang w:val="bg-BG"/>
        </w:rPr>
        <w:t>17</w:t>
      </w:r>
      <w:r w:rsidRPr="00D97F72">
        <w:rPr>
          <w:b/>
          <w:bCs/>
          <w:lang w:val="bg-BG"/>
        </w:rPr>
        <w:t>.</w:t>
      </w:r>
      <w:r w:rsidRPr="00D97F72">
        <w:rPr>
          <w:lang w:val="bg-BG"/>
        </w:rPr>
        <w:t xml:space="preserve"> Разрешение за отсичане на дървесна растителност при строителство се издава само въз основа на одобрен при условията и по реда на тази наредба инвестиционен проект, съобразен със становището и предписанията на </w:t>
      </w:r>
      <w:r w:rsidR="00CC6185" w:rsidRPr="00D97F72">
        <w:rPr>
          <w:lang w:val="bg-BG"/>
        </w:rPr>
        <w:t>експерти или специалисти от общинската администрация</w:t>
      </w:r>
      <w:r w:rsidRPr="00D97F72">
        <w:rPr>
          <w:lang w:val="bg-BG"/>
        </w:rPr>
        <w:t>.</w:t>
      </w:r>
    </w:p>
    <w:p w:rsidR="000F3368" w:rsidRPr="00D97F72" w:rsidRDefault="000F3368" w:rsidP="00250696">
      <w:pPr>
        <w:ind w:firstLine="708"/>
        <w:jc w:val="both"/>
        <w:rPr>
          <w:lang w:val="bg-BG"/>
        </w:rPr>
      </w:pPr>
      <w:r w:rsidRPr="00D97F72">
        <w:rPr>
          <w:b/>
          <w:bCs/>
          <w:lang w:val="bg-BG"/>
        </w:rPr>
        <w:t xml:space="preserve">Чл. </w:t>
      </w:r>
      <w:r w:rsidR="00250696" w:rsidRPr="00D97F72">
        <w:rPr>
          <w:b/>
          <w:bCs/>
          <w:lang w:val="bg-BG"/>
        </w:rPr>
        <w:t>18</w:t>
      </w:r>
      <w:r w:rsidRPr="00D97F72">
        <w:rPr>
          <w:b/>
          <w:bCs/>
          <w:lang w:val="bg-BG"/>
        </w:rPr>
        <w:t>.</w:t>
      </w:r>
      <w:r w:rsidRPr="00D97F72">
        <w:rPr>
          <w:b/>
          <w:lang w:val="bg-BG"/>
        </w:rPr>
        <w:t>(1)</w:t>
      </w:r>
      <w:r w:rsidRPr="00D97F72">
        <w:rPr>
          <w:lang w:val="bg-BG"/>
        </w:rPr>
        <w:t xml:space="preserve"> Предвидените в съгласувания паркоустройствен проект посадъчни работи, в т.ч. и компенсаторното озеленяване, когато е в поземления имот, се извършват в първия възможен посадъчен сезон, през който това е възможно съобразно организацията на строителството.</w:t>
      </w:r>
    </w:p>
    <w:p w:rsidR="000F3368" w:rsidRPr="00D97F72" w:rsidRDefault="000F3368" w:rsidP="000F3368">
      <w:pPr>
        <w:ind w:firstLine="720"/>
        <w:jc w:val="both"/>
        <w:rPr>
          <w:lang w:val="bg-BG"/>
        </w:rPr>
      </w:pPr>
      <w:r w:rsidRPr="00D97F72">
        <w:rPr>
          <w:b/>
          <w:lang w:val="bg-BG"/>
        </w:rPr>
        <w:t>(2)</w:t>
      </w:r>
      <w:r w:rsidRPr="00D97F72">
        <w:rPr>
          <w:lang w:val="bg-BG"/>
        </w:rPr>
        <w:t xml:space="preserve"> За случаите, когато компенсаторното озеленяване е извън поземления имот, то се извършва в първия възможен посадъчен сезон след започване на разрешеното по смисъла на чл. 157 от ЗУТ строителство в имота.</w:t>
      </w:r>
    </w:p>
    <w:p w:rsidR="000F3368" w:rsidRPr="00D97F72" w:rsidRDefault="000F3368" w:rsidP="00250696">
      <w:pPr>
        <w:ind w:firstLine="708"/>
        <w:jc w:val="both"/>
        <w:rPr>
          <w:lang w:val="bg-BG"/>
        </w:rPr>
      </w:pPr>
      <w:r w:rsidRPr="00D97F72">
        <w:rPr>
          <w:b/>
          <w:bCs/>
          <w:lang w:val="bg-BG"/>
        </w:rPr>
        <w:t xml:space="preserve">Чл. </w:t>
      </w:r>
      <w:r w:rsidR="00250696" w:rsidRPr="00D97F72">
        <w:rPr>
          <w:b/>
          <w:bCs/>
          <w:lang w:val="bg-BG"/>
        </w:rPr>
        <w:t>19</w:t>
      </w:r>
      <w:r w:rsidRPr="00D97F72">
        <w:rPr>
          <w:b/>
          <w:bCs/>
          <w:lang w:val="bg-BG"/>
        </w:rPr>
        <w:t>.</w:t>
      </w:r>
      <w:r w:rsidRPr="00D97F72">
        <w:rPr>
          <w:lang w:val="bg-BG"/>
        </w:rPr>
        <w:t xml:space="preserve"> За установяване на изпълнението на паркоустройствените работи и/или компенсаторното озеленяване </w:t>
      </w:r>
      <w:r w:rsidR="00CC6185" w:rsidRPr="00D97F72">
        <w:rPr>
          <w:lang w:val="bg-BG"/>
        </w:rPr>
        <w:t>служители на общинска администрация</w:t>
      </w:r>
      <w:r w:rsidRPr="00D97F72">
        <w:rPr>
          <w:lang w:val="bg-BG"/>
        </w:rPr>
        <w:t xml:space="preserve"> съставя</w:t>
      </w:r>
      <w:r w:rsidR="00CC6185" w:rsidRPr="00D97F72">
        <w:rPr>
          <w:lang w:val="bg-BG"/>
        </w:rPr>
        <w:t>т</w:t>
      </w:r>
      <w:r w:rsidRPr="00D97F72">
        <w:rPr>
          <w:lang w:val="bg-BG"/>
        </w:rPr>
        <w:t xml:space="preserve"> констативен протокол.</w:t>
      </w:r>
    </w:p>
    <w:p w:rsidR="000F3368" w:rsidRPr="00D97F72" w:rsidRDefault="000F3368" w:rsidP="00250696">
      <w:pPr>
        <w:ind w:firstLine="708"/>
        <w:jc w:val="both"/>
        <w:rPr>
          <w:lang w:val="bg-BG"/>
        </w:rPr>
      </w:pPr>
      <w:r w:rsidRPr="00D97F72">
        <w:rPr>
          <w:b/>
          <w:bCs/>
          <w:lang w:val="bg-BG"/>
        </w:rPr>
        <w:t>Чл. 2</w:t>
      </w:r>
      <w:r w:rsidR="00250696" w:rsidRPr="00D97F72">
        <w:rPr>
          <w:b/>
          <w:bCs/>
          <w:lang w:val="bg-BG"/>
        </w:rPr>
        <w:t>0</w:t>
      </w:r>
      <w:r w:rsidRPr="00D97F72">
        <w:rPr>
          <w:b/>
          <w:bCs/>
          <w:lang w:val="bg-BG"/>
        </w:rPr>
        <w:t>.</w:t>
      </w:r>
      <w:r w:rsidRPr="00D97F72">
        <w:rPr>
          <w:b/>
          <w:lang w:val="bg-BG"/>
        </w:rPr>
        <w:t>(1)</w:t>
      </w:r>
      <w:r w:rsidRPr="00D97F72">
        <w:rPr>
          <w:lang w:val="bg-BG"/>
        </w:rPr>
        <w:t xml:space="preserve"> Не се издават удостоверения за въвеждане в експлоатация на строежи, за които не е изпълнена частта </w:t>
      </w:r>
      <w:r w:rsidR="008223EC" w:rsidRPr="00D97F72">
        <w:rPr>
          <w:lang w:val="bg-BG"/>
        </w:rPr>
        <w:t>„</w:t>
      </w:r>
      <w:r w:rsidRPr="00D97F72">
        <w:rPr>
          <w:lang w:val="bg-BG"/>
        </w:rPr>
        <w:t>Паркоустрояване и благоустрояване” към инвестиционния проект.</w:t>
      </w:r>
    </w:p>
    <w:p w:rsidR="000F3368" w:rsidRPr="00D97F72" w:rsidRDefault="000F3368" w:rsidP="000F3368">
      <w:pPr>
        <w:ind w:firstLine="720"/>
        <w:jc w:val="both"/>
        <w:rPr>
          <w:lang w:val="bg-BG"/>
        </w:rPr>
      </w:pPr>
      <w:r w:rsidRPr="00D97F72">
        <w:rPr>
          <w:b/>
          <w:lang w:val="bg-BG"/>
        </w:rPr>
        <w:t>(2)</w:t>
      </w:r>
      <w:r w:rsidRPr="00D97F72">
        <w:rPr>
          <w:lang w:val="bg-BG"/>
        </w:rPr>
        <w:t xml:space="preserve"> Когато строежът е разрешен и се изпълнява и въвежда в експлоатация по етапи, изискването по ал. 1 важи след завършване на крайния етап.</w:t>
      </w:r>
    </w:p>
    <w:p w:rsidR="000F3368" w:rsidRPr="00D97F72" w:rsidRDefault="000F3368" w:rsidP="000F3368">
      <w:pPr>
        <w:jc w:val="center"/>
        <w:rPr>
          <w:b/>
          <w:bCs/>
          <w:lang w:val="bg-BG"/>
        </w:rPr>
      </w:pPr>
    </w:p>
    <w:p w:rsidR="0002097C" w:rsidRPr="00D97F72" w:rsidRDefault="0002097C" w:rsidP="000F3368">
      <w:pPr>
        <w:jc w:val="center"/>
        <w:rPr>
          <w:b/>
          <w:bCs/>
          <w:lang w:val="bg-BG"/>
        </w:rPr>
      </w:pPr>
    </w:p>
    <w:p w:rsidR="000F3368" w:rsidRPr="00D97F72" w:rsidRDefault="000F3368" w:rsidP="000F3368">
      <w:pPr>
        <w:ind w:left="2832" w:firstLine="708"/>
        <w:rPr>
          <w:b/>
          <w:bCs/>
          <w:lang w:val="bg-BG"/>
        </w:rPr>
      </w:pPr>
      <w:r w:rsidRPr="00D97F72">
        <w:rPr>
          <w:b/>
          <w:bCs/>
          <w:lang w:val="bg-BG"/>
        </w:rPr>
        <w:t xml:space="preserve">ГЛАВА </w:t>
      </w:r>
      <w:r w:rsidR="00A14BCA" w:rsidRPr="00D97F72">
        <w:rPr>
          <w:b/>
          <w:bCs/>
          <w:lang w:val="bg-BG"/>
        </w:rPr>
        <w:t>ТРЕТА</w:t>
      </w:r>
    </w:p>
    <w:p w:rsidR="000F3368" w:rsidRPr="00D97F72" w:rsidRDefault="000F3368" w:rsidP="000F3368">
      <w:pPr>
        <w:jc w:val="center"/>
        <w:rPr>
          <w:b/>
          <w:bCs/>
          <w:caps/>
          <w:lang w:val="bg-BG"/>
        </w:rPr>
      </w:pPr>
    </w:p>
    <w:p w:rsidR="000F3368" w:rsidRPr="00D97F72" w:rsidRDefault="000F3368" w:rsidP="000F3368">
      <w:pPr>
        <w:pStyle w:val="3"/>
        <w:rPr>
          <w:rFonts w:ascii="Times New Roman" w:hAnsi="Times New Roman"/>
          <w:sz w:val="24"/>
        </w:rPr>
      </w:pPr>
      <w:r w:rsidRPr="00D97F72">
        <w:rPr>
          <w:rFonts w:ascii="Times New Roman" w:hAnsi="Times New Roman"/>
          <w:sz w:val="24"/>
        </w:rPr>
        <w:t>ПОДДЪРЖАНЕ НА ЗЕЛЕНАТА СИСТЕМА</w:t>
      </w:r>
    </w:p>
    <w:p w:rsidR="000F3368" w:rsidRPr="00D97F72" w:rsidRDefault="000F3368" w:rsidP="000F3368">
      <w:pPr>
        <w:jc w:val="center"/>
        <w:rPr>
          <w:b/>
          <w:bCs/>
          <w:caps/>
          <w:lang w:val="bg-BG"/>
        </w:rPr>
      </w:pPr>
    </w:p>
    <w:p w:rsidR="000F3368" w:rsidRPr="00D97F72" w:rsidRDefault="004C6357" w:rsidP="000F3368">
      <w:pPr>
        <w:jc w:val="both"/>
        <w:rPr>
          <w:lang w:val="bg-BG"/>
        </w:rPr>
      </w:pPr>
      <w:r>
        <w:rPr>
          <w:b/>
          <w:bCs/>
          <w:lang w:val="bg-BG"/>
        </w:rPr>
        <w:t>Чл. 21</w:t>
      </w:r>
      <w:r w:rsidR="000F3368" w:rsidRPr="00D97F72">
        <w:rPr>
          <w:b/>
          <w:bCs/>
          <w:lang w:val="bg-BG"/>
        </w:rPr>
        <w:t>.</w:t>
      </w:r>
      <w:r w:rsidR="000F3368" w:rsidRPr="00D97F72">
        <w:rPr>
          <w:b/>
          <w:lang w:val="bg-BG"/>
        </w:rPr>
        <w:t>(1)</w:t>
      </w:r>
      <w:r w:rsidR="000F3368" w:rsidRPr="00D97F72">
        <w:rPr>
          <w:lang w:val="bg-BG"/>
        </w:rPr>
        <w:t xml:space="preserve"> Поддържането на зелените площи се ръководи и осъществява от  </w:t>
      </w:r>
      <w:r w:rsidR="00551D9E" w:rsidRPr="00D97F72">
        <w:rPr>
          <w:lang w:val="bg-BG"/>
        </w:rPr>
        <w:t xml:space="preserve">служители на общинска администрация и/ или фирма изпълнител. </w:t>
      </w:r>
      <w:r w:rsidR="000F3368" w:rsidRPr="00D97F72">
        <w:rPr>
          <w:lang w:val="bg-BG"/>
        </w:rPr>
        <w:t>То е непрекъснат процес с агробиологичен строително-ремонтен характер, осигуряващ необходимите условия за комплексно функциониране на елементите на зелената система.</w:t>
      </w:r>
    </w:p>
    <w:p w:rsidR="000F3368" w:rsidRPr="00D97F72" w:rsidRDefault="000F3368" w:rsidP="000F3368">
      <w:pPr>
        <w:ind w:firstLine="720"/>
        <w:jc w:val="both"/>
        <w:rPr>
          <w:lang w:val="bg-BG"/>
        </w:rPr>
      </w:pPr>
      <w:r w:rsidRPr="00D97F72">
        <w:rPr>
          <w:b/>
          <w:lang w:val="bg-BG"/>
        </w:rPr>
        <w:t>(2)</w:t>
      </w:r>
      <w:r w:rsidRPr="00D97F72">
        <w:rPr>
          <w:lang w:val="bg-BG"/>
        </w:rPr>
        <w:t xml:space="preserve"> Общинските зелени площи за широко обществено ползване на всеки пет години се подлагат на преглед и преценка за необходимостта от частична реконструкция на амортизирани биологични или благоустройствени фондове. Прегледът и преценката се извършват от комисия назначена със заповед на Кмета на общината.</w:t>
      </w:r>
    </w:p>
    <w:p w:rsidR="000F3368" w:rsidRPr="00D97F72" w:rsidRDefault="000F3368" w:rsidP="000F3368">
      <w:pPr>
        <w:jc w:val="both"/>
        <w:rPr>
          <w:lang w:val="bg-BG"/>
        </w:rPr>
      </w:pPr>
      <w:r w:rsidRPr="00D97F72">
        <w:rPr>
          <w:b/>
          <w:bCs/>
          <w:lang w:val="bg-BG"/>
        </w:rPr>
        <w:t>Чл. 2</w:t>
      </w:r>
      <w:r w:rsidR="004C6357">
        <w:rPr>
          <w:b/>
          <w:bCs/>
          <w:lang w:val="bg-BG"/>
        </w:rPr>
        <w:t>2</w:t>
      </w:r>
      <w:r w:rsidRPr="00D97F72">
        <w:rPr>
          <w:b/>
          <w:bCs/>
          <w:lang w:val="bg-BG"/>
        </w:rPr>
        <w:t>.</w:t>
      </w:r>
      <w:r w:rsidRPr="00D97F72">
        <w:rPr>
          <w:b/>
          <w:lang w:val="bg-BG"/>
        </w:rPr>
        <w:t>(1)</w:t>
      </w:r>
      <w:r w:rsidRPr="00D97F72">
        <w:rPr>
          <w:lang w:val="bg-BG"/>
        </w:rPr>
        <w:t xml:space="preserve"> Според интензивността на поддържане зелените площи общинска собственост се разпределят в следните категории:</w:t>
      </w:r>
    </w:p>
    <w:p w:rsidR="000F3368" w:rsidRPr="00D97F72" w:rsidRDefault="000F3368" w:rsidP="000F3368">
      <w:pPr>
        <w:ind w:firstLine="720"/>
        <w:jc w:val="both"/>
        <w:rPr>
          <w:lang w:val="bg-BG"/>
        </w:rPr>
      </w:pPr>
      <w:r w:rsidRPr="00D97F72">
        <w:rPr>
          <w:lang w:val="bg-BG"/>
        </w:rPr>
        <w:t>І категория – представително поддържане;</w:t>
      </w:r>
    </w:p>
    <w:p w:rsidR="000F3368" w:rsidRPr="00D97F72" w:rsidRDefault="000F3368" w:rsidP="000F3368">
      <w:pPr>
        <w:ind w:firstLine="720"/>
        <w:jc w:val="both"/>
        <w:rPr>
          <w:lang w:val="bg-BG"/>
        </w:rPr>
      </w:pPr>
      <w:r w:rsidRPr="00D97F72">
        <w:rPr>
          <w:lang w:val="bg-BG"/>
        </w:rPr>
        <w:t>ІІ категория – оптимално поддържане;</w:t>
      </w:r>
    </w:p>
    <w:p w:rsidR="000F3368" w:rsidRPr="00D97F72" w:rsidRDefault="000F3368" w:rsidP="000F3368">
      <w:pPr>
        <w:ind w:firstLine="720"/>
        <w:jc w:val="both"/>
        <w:rPr>
          <w:lang w:val="bg-BG"/>
        </w:rPr>
      </w:pPr>
      <w:r w:rsidRPr="00D97F72">
        <w:rPr>
          <w:lang w:val="bg-BG"/>
        </w:rPr>
        <w:t>ІІІ категория – средно поддържане;</w:t>
      </w:r>
    </w:p>
    <w:p w:rsidR="000F3368" w:rsidRPr="00D97F72" w:rsidRDefault="000F3368" w:rsidP="000F3368">
      <w:pPr>
        <w:ind w:firstLine="720"/>
        <w:jc w:val="both"/>
        <w:rPr>
          <w:lang w:val="bg-BG"/>
        </w:rPr>
      </w:pPr>
      <w:r w:rsidRPr="00D97F72">
        <w:rPr>
          <w:lang w:val="bg-BG"/>
        </w:rPr>
        <w:t>І</w:t>
      </w:r>
      <w:r w:rsidRPr="00D97F72">
        <w:t>V</w:t>
      </w:r>
      <w:r w:rsidRPr="00D97F72">
        <w:rPr>
          <w:lang w:val="bg-BG"/>
        </w:rPr>
        <w:t xml:space="preserve"> категория – частично поддържане;</w:t>
      </w:r>
    </w:p>
    <w:p w:rsidR="000F3368" w:rsidRPr="00D97F72" w:rsidRDefault="000F3368" w:rsidP="000F3368">
      <w:pPr>
        <w:ind w:firstLine="720"/>
        <w:jc w:val="both"/>
        <w:rPr>
          <w:lang w:val="bg-BG"/>
        </w:rPr>
      </w:pPr>
      <w:r w:rsidRPr="00D97F72">
        <w:rPr>
          <w:b/>
          <w:lang w:val="bg-BG"/>
        </w:rPr>
        <w:t>(2)</w:t>
      </w:r>
      <w:r w:rsidRPr="00D97F72">
        <w:rPr>
          <w:lang w:val="bg-BG"/>
        </w:rPr>
        <w:t xml:space="preserve"> Поддържането на зелените площи се извършва въз основа на технологични нормативи, съгласно вида и категорията на зелената площ, повторяемостта и обема на работите на съответните структурни елементи.</w:t>
      </w:r>
    </w:p>
    <w:p w:rsidR="000F3368" w:rsidRPr="00D97F72" w:rsidRDefault="000F3368" w:rsidP="000F3368">
      <w:pPr>
        <w:ind w:firstLine="720"/>
        <w:rPr>
          <w:lang w:val="bg-BG"/>
        </w:rPr>
      </w:pPr>
    </w:p>
    <w:p w:rsidR="000F3368" w:rsidRPr="00D97F72" w:rsidRDefault="000F3368" w:rsidP="000F3368">
      <w:pPr>
        <w:ind w:left="708"/>
        <w:jc w:val="center"/>
        <w:rPr>
          <w:b/>
          <w:bCs/>
          <w:spacing w:val="22"/>
          <w:lang w:val="bg-BG"/>
        </w:rPr>
      </w:pPr>
    </w:p>
    <w:p w:rsidR="000F3368" w:rsidRPr="00D97F72" w:rsidRDefault="000F3368" w:rsidP="000F3368">
      <w:pPr>
        <w:ind w:left="708"/>
        <w:jc w:val="center"/>
        <w:rPr>
          <w:b/>
          <w:bCs/>
          <w:spacing w:val="22"/>
          <w:lang w:val="bg-BG"/>
        </w:rPr>
      </w:pPr>
    </w:p>
    <w:p w:rsidR="000F3368" w:rsidRPr="00D97F72" w:rsidRDefault="000F3368" w:rsidP="000F3368">
      <w:pPr>
        <w:ind w:left="708"/>
        <w:jc w:val="center"/>
        <w:rPr>
          <w:b/>
          <w:bCs/>
          <w:spacing w:val="22"/>
          <w:lang w:val="bg-BG"/>
        </w:rPr>
      </w:pPr>
      <w:r w:rsidRPr="00D97F72">
        <w:rPr>
          <w:b/>
          <w:bCs/>
          <w:spacing w:val="22"/>
          <w:lang w:val="bg-BG"/>
        </w:rPr>
        <w:t xml:space="preserve">ГЛАВА </w:t>
      </w:r>
      <w:r w:rsidR="00A14BCA" w:rsidRPr="00D97F72">
        <w:rPr>
          <w:b/>
          <w:bCs/>
          <w:spacing w:val="22"/>
          <w:lang w:val="bg-BG"/>
        </w:rPr>
        <w:t>ЧЕТВЪРТА</w:t>
      </w:r>
    </w:p>
    <w:p w:rsidR="000F3368" w:rsidRPr="00D97F72" w:rsidRDefault="000F3368" w:rsidP="000F3368">
      <w:pPr>
        <w:ind w:left="708"/>
        <w:jc w:val="center"/>
        <w:rPr>
          <w:b/>
          <w:bCs/>
          <w:spacing w:val="22"/>
          <w:lang w:val="bg-BG"/>
        </w:rPr>
      </w:pPr>
    </w:p>
    <w:p w:rsidR="000F3368" w:rsidRPr="00D97F72" w:rsidRDefault="000F3368" w:rsidP="000F3368">
      <w:pPr>
        <w:ind w:left="708"/>
        <w:jc w:val="center"/>
        <w:rPr>
          <w:b/>
          <w:bCs/>
          <w:spacing w:val="22"/>
          <w:lang w:val="bg-BG"/>
        </w:rPr>
      </w:pPr>
      <w:r w:rsidRPr="00D97F72">
        <w:rPr>
          <w:b/>
          <w:bCs/>
          <w:spacing w:val="22"/>
          <w:lang w:val="bg-BG"/>
        </w:rPr>
        <w:t>ОПАЗВАНЕ НА ЗЕЛЕНАТА СИСТЕМА</w:t>
      </w:r>
    </w:p>
    <w:p w:rsidR="000F3368" w:rsidRPr="00D97F72" w:rsidRDefault="000F3368" w:rsidP="000F3368">
      <w:pPr>
        <w:ind w:left="708"/>
        <w:jc w:val="center"/>
        <w:rPr>
          <w:b/>
          <w:bCs/>
          <w:spacing w:val="22"/>
          <w:lang w:val="bg-BG"/>
        </w:rPr>
      </w:pPr>
    </w:p>
    <w:p w:rsidR="000F3368" w:rsidRPr="00D97F72" w:rsidRDefault="000F3368" w:rsidP="000F3368">
      <w:pPr>
        <w:pStyle w:val="7"/>
        <w:numPr>
          <w:ilvl w:val="0"/>
          <w:numId w:val="0"/>
        </w:numPr>
        <w:tabs>
          <w:tab w:val="left" w:pos="708"/>
        </w:tabs>
        <w:jc w:val="center"/>
      </w:pPr>
      <w:r w:rsidRPr="00D97F72">
        <w:t>Раздел първи</w:t>
      </w:r>
    </w:p>
    <w:p w:rsidR="000F3368" w:rsidRPr="00D97F72" w:rsidRDefault="000F3368" w:rsidP="000F3368">
      <w:pPr>
        <w:ind w:left="708"/>
        <w:jc w:val="center"/>
        <w:rPr>
          <w:b/>
          <w:bCs/>
          <w:spacing w:val="22"/>
          <w:lang w:val="bg-BG"/>
        </w:rPr>
      </w:pPr>
    </w:p>
    <w:p w:rsidR="000F3368" w:rsidRPr="00D97F72" w:rsidRDefault="000F3368" w:rsidP="000F3368">
      <w:pPr>
        <w:pStyle w:val="7"/>
        <w:numPr>
          <w:ilvl w:val="0"/>
          <w:numId w:val="0"/>
        </w:numPr>
        <w:tabs>
          <w:tab w:val="left" w:pos="708"/>
        </w:tabs>
        <w:jc w:val="center"/>
      </w:pPr>
      <w:r w:rsidRPr="00D97F72">
        <w:t>ОПАЗВАНЕ НА ЗЕЛЕНИТЕ ПЛОЩИ</w:t>
      </w:r>
    </w:p>
    <w:p w:rsidR="000F3368" w:rsidRPr="00D97F72" w:rsidRDefault="000F3368" w:rsidP="000F3368">
      <w:pPr>
        <w:ind w:left="708"/>
        <w:jc w:val="center"/>
        <w:rPr>
          <w:b/>
          <w:bCs/>
          <w:spacing w:val="22"/>
          <w:lang w:val="bg-BG"/>
        </w:rPr>
      </w:pPr>
    </w:p>
    <w:p w:rsidR="000F3368" w:rsidRPr="00D97F72" w:rsidRDefault="004C6357" w:rsidP="000F3368">
      <w:pPr>
        <w:jc w:val="both"/>
        <w:rPr>
          <w:lang w:val="bg-BG"/>
        </w:rPr>
      </w:pPr>
      <w:r>
        <w:rPr>
          <w:b/>
          <w:bCs/>
          <w:lang w:val="bg-BG"/>
        </w:rPr>
        <w:t>Чл. 23</w:t>
      </w:r>
      <w:r w:rsidR="000F3368" w:rsidRPr="00D97F72">
        <w:rPr>
          <w:b/>
          <w:bCs/>
          <w:lang w:val="bg-BG"/>
        </w:rPr>
        <w:t>.</w:t>
      </w:r>
      <w:r w:rsidR="000F3368" w:rsidRPr="00D97F72">
        <w:rPr>
          <w:b/>
          <w:lang w:val="bg-BG"/>
        </w:rPr>
        <w:t>(1)</w:t>
      </w:r>
      <w:r w:rsidR="000F3368" w:rsidRPr="00D97F72">
        <w:rPr>
          <w:lang w:val="bg-BG"/>
        </w:rPr>
        <w:t xml:space="preserve"> Всички граждани на общината са длъжни да опазват зелените площи, независимо от тяхната собственост.</w:t>
      </w:r>
    </w:p>
    <w:p w:rsidR="000F3368" w:rsidRPr="00D97F72" w:rsidRDefault="000F3368" w:rsidP="000F3368">
      <w:pPr>
        <w:ind w:firstLine="720"/>
        <w:jc w:val="both"/>
        <w:rPr>
          <w:lang w:val="bg-BG"/>
        </w:rPr>
      </w:pPr>
      <w:r w:rsidRPr="00D97F72">
        <w:rPr>
          <w:b/>
          <w:lang w:val="bg-BG"/>
        </w:rPr>
        <w:t>(2)</w:t>
      </w:r>
      <w:r w:rsidRPr="00D97F72">
        <w:rPr>
          <w:lang w:val="bg-BG"/>
        </w:rPr>
        <w:t xml:space="preserve"> Опазването на зеленените площи включва:</w:t>
      </w:r>
    </w:p>
    <w:p w:rsidR="000F3368" w:rsidRPr="00D97F72" w:rsidRDefault="000F3368" w:rsidP="000F3368">
      <w:pPr>
        <w:widowControl w:val="0"/>
        <w:numPr>
          <w:ilvl w:val="0"/>
          <w:numId w:val="7"/>
        </w:numPr>
        <w:tabs>
          <w:tab w:val="left" w:pos="1080"/>
        </w:tabs>
        <w:ind w:left="1080"/>
        <w:jc w:val="both"/>
        <w:rPr>
          <w:lang w:val="bg-BG"/>
        </w:rPr>
      </w:pPr>
      <w:r w:rsidRPr="00D97F72">
        <w:rPr>
          <w:lang w:val="bg-BG"/>
        </w:rPr>
        <w:t>полагане на постоянни грижи за поддържане в добро състояние на зелените площи;</w:t>
      </w:r>
    </w:p>
    <w:p w:rsidR="000F3368" w:rsidRPr="00D97F72" w:rsidRDefault="000F3368" w:rsidP="000F3368">
      <w:pPr>
        <w:widowControl w:val="0"/>
        <w:numPr>
          <w:ilvl w:val="0"/>
          <w:numId w:val="7"/>
        </w:numPr>
        <w:tabs>
          <w:tab w:val="left" w:pos="1080"/>
        </w:tabs>
        <w:ind w:left="1080"/>
        <w:jc w:val="both"/>
        <w:rPr>
          <w:lang w:val="bg-BG"/>
        </w:rPr>
      </w:pPr>
      <w:r w:rsidRPr="00D97F72">
        <w:rPr>
          <w:lang w:val="bg-BG"/>
        </w:rPr>
        <w:t>недопускане на действия или бездействия, които водят до увреждане или унищожаване на зелените площи, настилките, водните площи и парковите съоръжения.</w:t>
      </w:r>
    </w:p>
    <w:p w:rsidR="000F3368" w:rsidRPr="00D97F72" w:rsidRDefault="004C6357" w:rsidP="000F3368">
      <w:pPr>
        <w:jc w:val="both"/>
        <w:rPr>
          <w:lang w:val="bg-BG"/>
        </w:rPr>
      </w:pPr>
      <w:r>
        <w:rPr>
          <w:b/>
          <w:bCs/>
          <w:lang w:val="bg-BG"/>
        </w:rPr>
        <w:t>Чл. 24</w:t>
      </w:r>
      <w:r w:rsidR="000F3368" w:rsidRPr="00D97F72">
        <w:rPr>
          <w:b/>
          <w:lang w:val="bg-BG"/>
        </w:rPr>
        <w:t>(1)</w:t>
      </w:r>
      <w:r w:rsidR="000F3368" w:rsidRPr="00D97F72">
        <w:rPr>
          <w:lang w:val="bg-BG"/>
        </w:rPr>
        <w:t xml:space="preserve"> Обществените зелени площи се използват само съобразно основното им предназначение по чл. 1, ал. 2.</w:t>
      </w:r>
    </w:p>
    <w:p w:rsidR="000F3368" w:rsidRPr="00D97F72" w:rsidRDefault="000F3368" w:rsidP="000F3368">
      <w:pPr>
        <w:ind w:firstLine="720"/>
        <w:jc w:val="both"/>
        <w:rPr>
          <w:lang w:val="bg-BG"/>
        </w:rPr>
      </w:pPr>
      <w:r w:rsidRPr="00D97F72">
        <w:rPr>
          <w:b/>
          <w:lang w:val="bg-BG"/>
        </w:rPr>
        <w:t>(2)</w:t>
      </w:r>
      <w:r w:rsidRPr="00D97F72">
        <w:rPr>
          <w:lang w:val="bg-BG"/>
        </w:rPr>
        <w:t xml:space="preserve"> В обществените зелени площи се забранява:</w:t>
      </w:r>
    </w:p>
    <w:p w:rsidR="000F3368" w:rsidRPr="00D97F72" w:rsidRDefault="000F3368" w:rsidP="000F3368">
      <w:pPr>
        <w:widowControl w:val="0"/>
        <w:numPr>
          <w:ilvl w:val="0"/>
          <w:numId w:val="8"/>
        </w:numPr>
        <w:tabs>
          <w:tab w:val="left" w:pos="1080"/>
        </w:tabs>
        <w:ind w:left="1080"/>
        <w:jc w:val="both"/>
        <w:rPr>
          <w:lang w:val="bg-BG"/>
        </w:rPr>
      </w:pPr>
      <w:r w:rsidRPr="00D97F72">
        <w:rPr>
          <w:lang w:val="bg-BG"/>
        </w:rPr>
        <w:t>строителството на допълнителни обекти за обществено обслужване, спорт и атракции, освен предвидените в паркоустройствените планове;</w:t>
      </w:r>
    </w:p>
    <w:p w:rsidR="000F3368" w:rsidRPr="00D97F72" w:rsidRDefault="000F3368" w:rsidP="000F3368">
      <w:pPr>
        <w:widowControl w:val="0"/>
        <w:numPr>
          <w:ilvl w:val="0"/>
          <w:numId w:val="8"/>
        </w:numPr>
        <w:tabs>
          <w:tab w:val="left" w:pos="1080"/>
        </w:tabs>
        <w:ind w:left="1080"/>
        <w:jc w:val="both"/>
      </w:pPr>
      <w:proofErr w:type="spellStart"/>
      <w:r w:rsidRPr="00D97F72">
        <w:t>поврежданетонарастителността</w:t>
      </w:r>
      <w:proofErr w:type="spellEnd"/>
      <w:r w:rsidRPr="00D97F72">
        <w:t>;</w:t>
      </w:r>
    </w:p>
    <w:p w:rsidR="000F3368" w:rsidRPr="00D97F72" w:rsidRDefault="000F3368" w:rsidP="000F3368">
      <w:pPr>
        <w:widowControl w:val="0"/>
        <w:numPr>
          <w:ilvl w:val="0"/>
          <w:numId w:val="8"/>
        </w:numPr>
        <w:tabs>
          <w:tab w:val="left" w:pos="1134"/>
        </w:tabs>
        <w:ind w:left="1134"/>
        <w:jc w:val="both"/>
        <w:rPr>
          <w:lang w:val="ru-RU"/>
        </w:rPr>
      </w:pPr>
      <w:r w:rsidRPr="00D97F72">
        <w:rPr>
          <w:lang w:val="ru-RU"/>
        </w:rPr>
        <w:t>поставянето на рекламно-информационни елементи или други съоръжения по дърветата;</w:t>
      </w:r>
    </w:p>
    <w:p w:rsidR="000F3368" w:rsidRPr="00D97F72" w:rsidRDefault="000F3368" w:rsidP="000F3368">
      <w:pPr>
        <w:widowControl w:val="0"/>
        <w:numPr>
          <w:ilvl w:val="0"/>
          <w:numId w:val="8"/>
        </w:numPr>
        <w:tabs>
          <w:tab w:val="left" w:pos="1134"/>
        </w:tabs>
        <w:ind w:left="1134"/>
        <w:jc w:val="both"/>
        <w:rPr>
          <w:lang w:val="ru-RU"/>
        </w:rPr>
      </w:pPr>
      <w:r w:rsidRPr="00D97F72">
        <w:rPr>
          <w:lang w:val="ru-RU"/>
        </w:rPr>
        <w:t>ходенето по тревните масиви в представителните зелени площи;</w:t>
      </w:r>
    </w:p>
    <w:p w:rsidR="000F3368" w:rsidRPr="00D97F72" w:rsidRDefault="000F3368" w:rsidP="000F3368">
      <w:pPr>
        <w:widowControl w:val="0"/>
        <w:numPr>
          <w:ilvl w:val="0"/>
          <w:numId w:val="8"/>
        </w:numPr>
        <w:tabs>
          <w:tab w:val="left" w:pos="1134"/>
        </w:tabs>
        <w:ind w:left="1134"/>
        <w:jc w:val="both"/>
        <w:rPr>
          <w:lang w:val="ru-RU"/>
        </w:rPr>
      </w:pPr>
      <w:r w:rsidRPr="00D97F72">
        <w:rPr>
          <w:lang w:val="ru-RU"/>
        </w:rPr>
        <w:t>преминаването и паркирането на МПС, с изключение на тези със специален режим;</w:t>
      </w:r>
    </w:p>
    <w:p w:rsidR="000F3368" w:rsidRPr="00D97F72" w:rsidRDefault="000F3368" w:rsidP="000F3368">
      <w:pPr>
        <w:widowControl w:val="0"/>
        <w:numPr>
          <w:ilvl w:val="0"/>
          <w:numId w:val="8"/>
        </w:numPr>
        <w:tabs>
          <w:tab w:val="left" w:pos="1134"/>
        </w:tabs>
        <w:ind w:left="1134"/>
        <w:jc w:val="both"/>
        <w:rPr>
          <w:lang w:val="ru-RU"/>
        </w:rPr>
      </w:pPr>
      <w:r w:rsidRPr="00D97F72">
        <w:rPr>
          <w:lang w:val="ru-RU"/>
        </w:rPr>
        <w:t>нанасянето на повреди на парковата мебел, съоръженията и настилките;</w:t>
      </w:r>
    </w:p>
    <w:p w:rsidR="000F3368" w:rsidRPr="00D97F72" w:rsidRDefault="000F3368" w:rsidP="000F3368">
      <w:pPr>
        <w:widowControl w:val="0"/>
        <w:numPr>
          <w:ilvl w:val="0"/>
          <w:numId w:val="8"/>
        </w:numPr>
        <w:tabs>
          <w:tab w:val="left" w:pos="1134"/>
        </w:tabs>
        <w:ind w:left="1134"/>
        <w:jc w:val="both"/>
        <w:rPr>
          <w:lang w:val="ru-RU"/>
        </w:rPr>
      </w:pPr>
      <w:r w:rsidRPr="00D97F72">
        <w:rPr>
          <w:lang w:val="ru-RU"/>
        </w:rPr>
        <w:t>разхождането на свобода на домашни животни извън определените и обозначените за това места;</w:t>
      </w:r>
    </w:p>
    <w:p w:rsidR="000F3368" w:rsidRPr="00D97F72" w:rsidRDefault="000F3368" w:rsidP="000F3368">
      <w:pPr>
        <w:widowControl w:val="0"/>
        <w:numPr>
          <w:ilvl w:val="0"/>
          <w:numId w:val="8"/>
        </w:numPr>
        <w:tabs>
          <w:tab w:val="left" w:pos="1134"/>
        </w:tabs>
        <w:ind w:left="1134"/>
        <w:jc w:val="both"/>
        <w:rPr>
          <w:lang w:val="ru-RU"/>
        </w:rPr>
      </w:pPr>
      <w:r w:rsidRPr="00D97F72">
        <w:rPr>
          <w:lang w:val="ru-RU"/>
        </w:rPr>
        <w:t>замърсяването на зелените площи, алеи, детски площадки и други съоръжения с животински екскременти;</w:t>
      </w:r>
    </w:p>
    <w:p w:rsidR="000F3368" w:rsidRPr="00D97F72" w:rsidRDefault="000F3368" w:rsidP="000F3368">
      <w:pPr>
        <w:widowControl w:val="0"/>
        <w:numPr>
          <w:ilvl w:val="0"/>
          <w:numId w:val="8"/>
        </w:numPr>
        <w:tabs>
          <w:tab w:val="left" w:pos="1134"/>
        </w:tabs>
        <w:ind w:left="1134"/>
        <w:jc w:val="both"/>
        <w:rPr>
          <w:lang w:val="ru-RU"/>
        </w:rPr>
      </w:pPr>
      <w:r w:rsidRPr="00D97F72">
        <w:rPr>
          <w:lang w:val="ru-RU"/>
        </w:rPr>
        <w:t>предизвикването на шум и безпокойство, които пречат на останалите посетители;</w:t>
      </w:r>
    </w:p>
    <w:p w:rsidR="000F3368" w:rsidRPr="00D97F72" w:rsidRDefault="000F3368" w:rsidP="000F3368">
      <w:pPr>
        <w:widowControl w:val="0"/>
        <w:numPr>
          <w:ilvl w:val="0"/>
          <w:numId w:val="8"/>
        </w:numPr>
        <w:tabs>
          <w:tab w:val="left" w:pos="1069"/>
        </w:tabs>
        <w:ind w:left="1069"/>
        <w:jc w:val="both"/>
        <w:rPr>
          <w:lang w:val="ru-RU"/>
        </w:rPr>
      </w:pPr>
      <w:r w:rsidRPr="00D97F72">
        <w:rPr>
          <w:lang w:val="ru-RU"/>
        </w:rPr>
        <w:t>изхвърлянето на отпадъци извън определените за целта съдове;</w:t>
      </w:r>
    </w:p>
    <w:p w:rsidR="000F3368" w:rsidRPr="00D97F72" w:rsidRDefault="000F3368" w:rsidP="000F3368">
      <w:pPr>
        <w:widowControl w:val="0"/>
        <w:numPr>
          <w:ilvl w:val="0"/>
          <w:numId w:val="8"/>
        </w:numPr>
        <w:tabs>
          <w:tab w:val="left" w:pos="1069"/>
        </w:tabs>
        <w:ind w:left="1069"/>
        <w:jc w:val="both"/>
        <w:rPr>
          <w:lang w:val="ru-RU"/>
        </w:rPr>
      </w:pPr>
      <w:r w:rsidRPr="00D97F72">
        <w:rPr>
          <w:lang w:val="ru-RU"/>
        </w:rPr>
        <w:t>събирането на семена, плодове, резници, брането на билки;</w:t>
      </w:r>
    </w:p>
    <w:p w:rsidR="000F3368" w:rsidRPr="00D97F72" w:rsidRDefault="000F3368" w:rsidP="000F3368">
      <w:pPr>
        <w:widowControl w:val="0"/>
        <w:numPr>
          <w:ilvl w:val="0"/>
          <w:numId w:val="8"/>
        </w:numPr>
        <w:tabs>
          <w:tab w:val="left" w:pos="1069"/>
        </w:tabs>
        <w:ind w:left="1069"/>
        <w:jc w:val="both"/>
        <w:rPr>
          <w:lang w:val="ru-RU"/>
        </w:rPr>
      </w:pPr>
      <w:r w:rsidRPr="00D97F72">
        <w:rPr>
          <w:lang w:val="ru-RU"/>
        </w:rPr>
        <w:t>насипването на осолен сняг, пясък и химикали в зелените площи и на не по-малко от 1 м от стволовете на дървета и храсти, както и върху цветя и тревни площи, следствие на зимното почистване и при миене и метене н</w:t>
      </w:r>
      <w:r w:rsidR="0017587E" w:rsidRPr="00D97F72">
        <w:rPr>
          <w:lang w:val="ru-RU"/>
        </w:rPr>
        <w:t>а тротоарите на уличните платна;</w:t>
      </w:r>
    </w:p>
    <w:p w:rsidR="0017587E" w:rsidRPr="00D97F72" w:rsidRDefault="0017587E" w:rsidP="0017587E">
      <w:pPr>
        <w:pStyle w:val="ParagraphStyle"/>
        <w:ind w:firstLine="708"/>
        <w:rPr>
          <w:rStyle w:val="FontStyle"/>
        </w:rPr>
      </w:pPr>
      <w:r w:rsidRPr="00D97F72">
        <w:rPr>
          <w:rStyle w:val="FontStyle"/>
        </w:rPr>
        <w:t>13. паленето на огън;</w:t>
      </w:r>
    </w:p>
    <w:p w:rsidR="0017587E" w:rsidRPr="00D97F72" w:rsidRDefault="0017587E" w:rsidP="0017587E">
      <w:pPr>
        <w:pStyle w:val="ParagraphStyle"/>
        <w:ind w:firstLine="708"/>
        <w:rPr>
          <w:rStyle w:val="FontStyle"/>
        </w:rPr>
      </w:pPr>
      <w:r w:rsidRPr="00D97F72">
        <w:rPr>
          <w:rStyle w:val="FontStyle"/>
        </w:rPr>
        <w:t>14. ползването на зелените площи, тротоарите и други места, предназначени за общо ползване, около търговските обекти за съхраняване на стоки и амбалаж;</w:t>
      </w:r>
    </w:p>
    <w:p w:rsidR="0017587E" w:rsidRPr="00D97F72" w:rsidRDefault="0017587E" w:rsidP="0017587E">
      <w:pPr>
        <w:pStyle w:val="ParagraphStyle"/>
        <w:ind w:firstLine="708"/>
        <w:rPr>
          <w:rStyle w:val="FontStyle"/>
        </w:rPr>
      </w:pPr>
      <w:r w:rsidRPr="00D97F72">
        <w:rPr>
          <w:rStyle w:val="FontStyle"/>
        </w:rPr>
        <w:t>15. разполагането на търговски обекти на територията на зелената система на Община Севлиево, с изключение на предвидените в подробния устройствен план.</w:t>
      </w:r>
    </w:p>
    <w:p w:rsidR="0017587E" w:rsidRPr="00D97F72" w:rsidRDefault="0017587E" w:rsidP="0017587E">
      <w:pPr>
        <w:widowControl w:val="0"/>
        <w:tabs>
          <w:tab w:val="left" w:pos="1069"/>
        </w:tabs>
        <w:jc w:val="both"/>
        <w:rPr>
          <w:lang w:val="ru-RU"/>
        </w:rPr>
      </w:pPr>
    </w:p>
    <w:p w:rsidR="000F3368" w:rsidRPr="00D97F72" w:rsidRDefault="004C6357" w:rsidP="000F3368">
      <w:pPr>
        <w:jc w:val="both"/>
        <w:rPr>
          <w:lang w:val="ru-RU"/>
        </w:rPr>
      </w:pPr>
      <w:r>
        <w:rPr>
          <w:b/>
          <w:bCs/>
          <w:lang w:val="ru-RU"/>
        </w:rPr>
        <w:t>Чл. 25</w:t>
      </w:r>
      <w:r w:rsidR="000F3368" w:rsidRPr="00D97F72">
        <w:rPr>
          <w:b/>
          <w:bCs/>
          <w:lang w:val="ru-RU"/>
        </w:rPr>
        <w:t>.</w:t>
      </w:r>
      <w:r w:rsidR="000F3368" w:rsidRPr="00D97F72">
        <w:rPr>
          <w:lang w:val="ru-RU"/>
        </w:rPr>
        <w:t xml:space="preserve">Провеждането на културни, спортни и други обществени мероприятия на открито в зелените площи, предназначени за обществено ползване, се допуска на </w:t>
      </w:r>
      <w:r w:rsidR="000F3368" w:rsidRPr="00D97F72">
        <w:rPr>
          <w:lang w:val="ru-RU"/>
        </w:rPr>
        <w:lastRenderedPageBreak/>
        <w:t>определените за това места след разрешение на кмета на общината или упълномощено от него лице.</w:t>
      </w:r>
    </w:p>
    <w:p w:rsidR="000F3368" w:rsidRPr="00D97F72" w:rsidRDefault="004C6357" w:rsidP="00551D9E">
      <w:pPr>
        <w:jc w:val="both"/>
        <w:rPr>
          <w:lang w:val="ru-RU"/>
        </w:rPr>
      </w:pPr>
      <w:r>
        <w:rPr>
          <w:b/>
          <w:bCs/>
          <w:lang w:val="ru-RU"/>
        </w:rPr>
        <w:t>Чл. 26</w:t>
      </w:r>
      <w:r w:rsidR="000F3368" w:rsidRPr="00D97F72">
        <w:rPr>
          <w:b/>
          <w:bCs/>
          <w:lang w:val="ru-RU"/>
        </w:rPr>
        <w:t>.</w:t>
      </w:r>
      <w:r w:rsidR="000F3368" w:rsidRPr="00D97F72">
        <w:rPr>
          <w:lang w:val="ru-RU"/>
        </w:rPr>
        <w:t xml:space="preserve"> Ползвателите на съоръжения и търговски обекти в зелените площи са длъжни да </w:t>
      </w:r>
      <w:r w:rsidR="00366D9E" w:rsidRPr="00D97F72">
        <w:rPr>
          <w:lang w:val="ru-RU"/>
        </w:rPr>
        <w:t>чистят прилежащата им територия</w:t>
      </w:r>
      <w:r w:rsidR="000F3368" w:rsidRPr="00D97F72">
        <w:rPr>
          <w:lang w:val="ru-RU"/>
        </w:rPr>
        <w:t>, както и да провеждат мероприятия за опазване и възстановя</w:t>
      </w:r>
      <w:r w:rsidR="00366D9E" w:rsidRPr="00D97F72">
        <w:rPr>
          <w:lang w:val="ru-RU"/>
        </w:rPr>
        <w:t>ване на увредената растителност.</w:t>
      </w:r>
    </w:p>
    <w:p w:rsidR="000F3368" w:rsidRPr="00D97F72" w:rsidRDefault="004C6357" w:rsidP="000F3368">
      <w:pPr>
        <w:jc w:val="both"/>
        <w:rPr>
          <w:lang w:val="ru-RU"/>
        </w:rPr>
      </w:pPr>
      <w:r>
        <w:rPr>
          <w:b/>
          <w:bCs/>
          <w:lang w:val="ru-RU"/>
        </w:rPr>
        <w:t>Чл. 27</w:t>
      </w:r>
      <w:r w:rsidR="000F3368" w:rsidRPr="00D97F72">
        <w:rPr>
          <w:lang w:val="ru-RU"/>
        </w:rPr>
        <w:t xml:space="preserve">. </w:t>
      </w:r>
      <w:r w:rsidR="000F3368" w:rsidRPr="00D97F72">
        <w:rPr>
          <w:b/>
          <w:lang w:val="ru-RU"/>
        </w:rPr>
        <w:t>(1)</w:t>
      </w:r>
      <w:r w:rsidR="000F3368" w:rsidRPr="00D97F72">
        <w:rPr>
          <w:lang w:val="ru-RU"/>
        </w:rPr>
        <w:t xml:space="preserve"> При разрешаване на строителство, което предвижда разкопаване на зелени площи по чл. 61, ал. 4 от ЗУТ, задължително се предписват възстановителни мероприятия.</w:t>
      </w:r>
    </w:p>
    <w:p w:rsidR="000F3368" w:rsidRPr="00D97F72" w:rsidRDefault="000F3368" w:rsidP="000F3368">
      <w:pPr>
        <w:ind w:firstLine="720"/>
        <w:jc w:val="both"/>
        <w:rPr>
          <w:lang w:val="ru-RU"/>
        </w:rPr>
      </w:pPr>
      <w:r w:rsidRPr="00D97F72">
        <w:rPr>
          <w:b/>
          <w:lang w:val="ru-RU"/>
        </w:rPr>
        <w:t>(2)</w:t>
      </w:r>
      <w:r w:rsidRPr="00D97F72">
        <w:rPr>
          <w:lang w:val="ru-RU"/>
        </w:rPr>
        <w:t>След извършване на неотложни аварийни мероприятия на инженерната инфраструктура в зелени площи по чл. 61, ал. 4 от ЗУТ се дават задължителни предписания за възстановителни мероприятия и се определя срок за изпълнението им.</w:t>
      </w:r>
    </w:p>
    <w:p w:rsidR="000F3368" w:rsidRPr="00D97F72" w:rsidRDefault="000F3368" w:rsidP="000F3368">
      <w:pPr>
        <w:ind w:firstLine="720"/>
        <w:jc w:val="both"/>
        <w:rPr>
          <w:lang w:val="ru-RU"/>
        </w:rPr>
      </w:pPr>
      <w:r w:rsidRPr="00D97F72">
        <w:rPr>
          <w:b/>
          <w:lang w:val="ru-RU"/>
        </w:rPr>
        <w:t>(3)</w:t>
      </w:r>
      <w:r w:rsidRPr="00D97F72">
        <w:rPr>
          <w:lang w:val="ru-RU"/>
        </w:rPr>
        <w:t xml:space="preserve"> Възстановителните мероприятия са за сметка на възложителя, като за целта се внася гаранционен депозит, който се възстановява или задържа в зависимост от състоянието на зелените площи след приключването на възстановителните работи.</w:t>
      </w:r>
    </w:p>
    <w:p w:rsidR="000F3368" w:rsidRPr="00D97F72" w:rsidRDefault="000F3368" w:rsidP="000F3368">
      <w:pPr>
        <w:ind w:left="708"/>
        <w:jc w:val="both"/>
        <w:rPr>
          <w:b/>
          <w:bCs/>
          <w:spacing w:val="22"/>
          <w:lang w:val="ru-RU"/>
        </w:rPr>
      </w:pPr>
    </w:p>
    <w:p w:rsidR="000F3368" w:rsidRPr="00D97F72" w:rsidRDefault="000F3368" w:rsidP="000F3368">
      <w:pPr>
        <w:ind w:left="708"/>
        <w:jc w:val="center"/>
        <w:rPr>
          <w:b/>
          <w:bCs/>
          <w:spacing w:val="22"/>
          <w:lang w:val="ru-RU"/>
        </w:rPr>
      </w:pPr>
      <w:r w:rsidRPr="00D97F72">
        <w:rPr>
          <w:b/>
          <w:bCs/>
          <w:spacing w:val="22"/>
          <w:lang w:val="ru-RU"/>
        </w:rPr>
        <w:t>Раздел втори</w:t>
      </w:r>
    </w:p>
    <w:p w:rsidR="000F3368" w:rsidRPr="00D97F72" w:rsidRDefault="000F3368" w:rsidP="000F3368">
      <w:pPr>
        <w:ind w:left="708"/>
        <w:jc w:val="center"/>
        <w:rPr>
          <w:b/>
          <w:bCs/>
          <w:spacing w:val="22"/>
          <w:lang w:val="ru-RU"/>
        </w:rPr>
      </w:pPr>
    </w:p>
    <w:p w:rsidR="000F3368" w:rsidRPr="00D97F72" w:rsidRDefault="000F3368" w:rsidP="000F3368">
      <w:pPr>
        <w:ind w:left="708"/>
        <w:jc w:val="center"/>
        <w:rPr>
          <w:b/>
          <w:bCs/>
          <w:spacing w:val="22"/>
          <w:lang w:val="ru-RU"/>
        </w:rPr>
      </w:pPr>
      <w:r w:rsidRPr="00D97F72">
        <w:rPr>
          <w:b/>
          <w:bCs/>
          <w:spacing w:val="22"/>
          <w:lang w:val="ru-RU"/>
        </w:rPr>
        <w:t>ОПАЗВАНЕ НА ДЪРВЕСНАТА И ХРАСТОВАТА РАСТИТЕЛНОСТ</w:t>
      </w:r>
    </w:p>
    <w:p w:rsidR="000F3368" w:rsidRPr="00D97F72" w:rsidRDefault="000F3368" w:rsidP="000F3368">
      <w:pPr>
        <w:ind w:left="708"/>
        <w:jc w:val="center"/>
        <w:rPr>
          <w:b/>
          <w:bCs/>
          <w:spacing w:val="22"/>
          <w:lang w:val="ru-RU"/>
        </w:rPr>
      </w:pPr>
    </w:p>
    <w:p w:rsidR="000F3368" w:rsidRPr="00D97F72" w:rsidRDefault="004C6357" w:rsidP="000F3368">
      <w:pPr>
        <w:pStyle w:val="31"/>
        <w:tabs>
          <w:tab w:val="left" w:pos="708"/>
        </w:tabs>
        <w:rPr>
          <w:sz w:val="24"/>
          <w:szCs w:val="24"/>
          <w:lang w:val="ru-RU"/>
        </w:rPr>
      </w:pPr>
      <w:r>
        <w:rPr>
          <w:b/>
          <w:bCs/>
          <w:sz w:val="24"/>
          <w:szCs w:val="24"/>
          <w:lang w:val="ru-RU"/>
        </w:rPr>
        <w:t>Чл. 28</w:t>
      </w:r>
      <w:r w:rsidR="000F3368" w:rsidRPr="00D97F72">
        <w:rPr>
          <w:b/>
          <w:bCs/>
          <w:sz w:val="24"/>
          <w:szCs w:val="24"/>
          <w:lang w:val="ru-RU"/>
        </w:rPr>
        <w:t>.</w:t>
      </w:r>
      <w:r w:rsidR="000F3368" w:rsidRPr="00D97F72">
        <w:rPr>
          <w:b/>
          <w:sz w:val="24"/>
          <w:szCs w:val="24"/>
          <w:lang w:val="ru-RU"/>
        </w:rPr>
        <w:t xml:space="preserve"> (1)</w:t>
      </w:r>
      <w:r w:rsidR="000F3368" w:rsidRPr="00D97F72">
        <w:rPr>
          <w:sz w:val="24"/>
          <w:szCs w:val="24"/>
          <w:lang w:val="ru-RU"/>
        </w:rPr>
        <w:t xml:space="preserve"> Декоративната дървесна и храстова растителност на територията на Община </w:t>
      </w:r>
      <w:r w:rsidR="000F3368" w:rsidRPr="00D97F72">
        <w:rPr>
          <w:sz w:val="24"/>
          <w:szCs w:val="24"/>
          <w:lang w:val="bg-BG"/>
        </w:rPr>
        <w:t>Севлиево</w:t>
      </w:r>
      <w:r w:rsidR="000F3368" w:rsidRPr="00D97F72">
        <w:rPr>
          <w:sz w:val="24"/>
          <w:szCs w:val="24"/>
          <w:lang w:val="ru-RU"/>
        </w:rPr>
        <w:t xml:space="preserve"> се опазва по реда на тази наредба.</w:t>
      </w:r>
    </w:p>
    <w:p w:rsidR="000F3368" w:rsidRPr="00D97F72" w:rsidRDefault="000F3368" w:rsidP="000F3368">
      <w:pPr>
        <w:ind w:firstLine="720"/>
        <w:jc w:val="both"/>
        <w:rPr>
          <w:lang w:val="ru-RU"/>
        </w:rPr>
      </w:pPr>
      <w:r w:rsidRPr="00D97F72">
        <w:rPr>
          <w:b/>
          <w:lang w:val="ru-RU"/>
        </w:rPr>
        <w:t>(2)</w:t>
      </w:r>
      <w:r w:rsidR="008670F1" w:rsidRPr="00D97F72">
        <w:rPr>
          <w:lang w:val="ru-RU"/>
        </w:rPr>
        <w:t>Тази наредба се отнася и за растителност в имоти, попадащи в защитени територии, земи от горския фонд, в обекти на недвижимо културно наследство или други, за които има специален закон</w:t>
      </w:r>
      <w:r w:rsidRPr="00D97F72">
        <w:rPr>
          <w:lang w:val="ru-RU"/>
        </w:rPr>
        <w:t>.</w:t>
      </w:r>
    </w:p>
    <w:p w:rsidR="000F3368" w:rsidRPr="00D97F72" w:rsidRDefault="000F3368" w:rsidP="000F3368">
      <w:pPr>
        <w:ind w:firstLine="720"/>
        <w:jc w:val="both"/>
        <w:rPr>
          <w:lang w:val="ru-RU"/>
        </w:rPr>
      </w:pPr>
      <w:r w:rsidRPr="00D97F72">
        <w:rPr>
          <w:b/>
          <w:lang w:val="ru-RU"/>
        </w:rPr>
        <w:t>(3)</w:t>
      </w:r>
      <w:r w:rsidRPr="00D97F72">
        <w:rPr>
          <w:lang w:val="ru-RU"/>
        </w:rPr>
        <w:t xml:space="preserve"> Единични дървета, обявени за “исторически” или за “вековни и забележителни” извън обекти-паметници на културата или защитени територии, се опазват по предвидения ред в Закона за биологичното разнообразие (ЗБР) и в Закона за защитените територии (ЗЗТ).</w:t>
      </w:r>
    </w:p>
    <w:p w:rsidR="000F3368" w:rsidRPr="00D97F72" w:rsidRDefault="004C6357" w:rsidP="000F3368">
      <w:pPr>
        <w:jc w:val="both"/>
        <w:rPr>
          <w:lang w:val="ru-RU"/>
        </w:rPr>
      </w:pPr>
      <w:r>
        <w:rPr>
          <w:b/>
          <w:bCs/>
          <w:lang w:val="ru-RU"/>
        </w:rPr>
        <w:t>Чл. 29</w:t>
      </w:r>
      <w:r w:rsidR="000F3368" w:rsidRPr="00D97F72">
        <w:rPr>
          <w:b/>
          <w:bCs/>
          <w:lang w:val="ru-RU"/>
        </w:rPr>
        <w:t>.</w:t>
      </w:r>
      <w:r w:rsidR="000F3368" w:rsidRPr="00D97F72">
        <w:rPr>
          <w:b/>
          <w:lang w:val="ru-RU"/>
        </w:rPr>
        <w:t>(1)</w:t>
      </w:r>
      <w:r w:rsidR="000F3368" w:rsidRPr="00D97F72">
        <w:rPr>
          <w:lang w:val="ru-RU"/>
        </w:rPr>
        <w:t xml:space="preserve"> Собствениците са длъжни да опазват и поддържат в добро състояние намиращата се в имотите им растителност. </w:t>
      </w:r>
    </w:p>
    <w:p w:rsidR="000F3368" w:rsidRPr="00D97F72" w:rsidRDefault="000F3368" w:rsidP="000F3368">
      <w:pPr>
        <w:ind w:firstLine="720"/>
        <w:jc w:val="both"/>
        <w:rPr>
          <w:lang w:val="ru-RU"/>
        </w:rPr>
      </w:pPr>
      <w:r w:rsidRPr="00D97F72">
        <w:rPr>
          <w:b/>
          <w:lang w:val="ru-RU"/>
        </w:rPr>
        <w:t>(2)</w:t>
      </w:r>
      <w:r w:rsidRPr="00D97F72">
        <w:rPr>
          <w:lang w:val="ru-RU"/>
        </w:rPr>
        <w:t xml:space="preserve"> Собствениците са длъжни да осигуряват достъп до имотите си на компетентните служители от специализираната общинска служба за извършване на огледи, картотекиране и контрол.</w:t>
      </w:r>
    </w:p>
    <w:p w:rsidR="000F3368" w:rsidRPr="00D97F72" w:rsidRDefault="000F3368" w:rsidP="000F3368">
      <w:pPr>
        <w:ind w:firstLine="720"/>
        <w:jc w:val="both"/>
        <w:rPr>
          <w:lang w:val="ru-RU"/>
        </w:rPr>
      </w:pPr>
      <w:r w:rsidRPr="00D97F72">
        <w:rPr>
          <w:b/>
          <w:lang w:val="ru-RU"/>
        </w:rPr>
        <w:t>(3)</w:t>
      </w:r>
      <w:r w:rsidRPr="00D97F72">
        <w:rPr>
          <w:lang w:val="ru-RU"/>
        </w:rPr>
        <w:t xml:space="preserve"> В случай на отказване на достъп до имотите се издава заповед на кмета на общината по реда на чл. 194, ал. 3 от ЗУТ.</w:t>
      </w:r>
    </w:p>
    <w:p w:rsidR="000F3368" w:rsidRPr="00D97F72" w:rsidRDefault="000F3368" w:rsidP="000F3368">
      <w:pPr>
        <w:ind w:firstLine="720"/>
        <w:jc w:val="both"/>
        <w:rPr>
          <w:lang w:val="ru-RU"/>
        </w:rPr>
      </w:pPr>
      <w:r w:rsidRPr="00D97F72">
        <w:rPr>
          <w:b/>
          <w:lang w:val="ru-RU"/>
        </w:rPr>
        <w:t>(4)</w:t>
      </w:r>
      <w:r w:rsidRPr="00D97F72">
        <w:rPr>
          <w:lang w:val="ru-RU"/>
        </w:rPr>
        <w:t xml:space="preserve"> Съществуваща дървесна растителност може да се премахва по изключение само по реда на тази наредба.</w:t>
      </w:r>
    </w:p>
    <w:p w:rsidR="000F3368" w:rsidRPr="00D97F72" w:rsidRDefault="000F3368" w:rsidP="005C66F2">
      <w:pPr>
        <w:ind w:firstLine="720"/>
        <w:jc w:val="both"/>
        <w:rPr>
          <w:lang w:val="ru-RU"/>
        </w:rPr>
      </w:pPr>
      <w:r w:rsidRPr="00D97F72">
        <w:rPr>
          <w:b/>
          <w:lang w:val="ru-RU"/>
        </w:rPr>
        <w:t>(5)</w:t>
      </w:r>
      <w:r w:rsidRPr="00D97F72">
        <w:rPr>
          <w:lang w:val="ru-RU"/>
        </w:rPr>
        <w:t xml:space="preserve"> Забранява се на собствениците на имоти, предвидени по ОУП или ПУП за зелени площи, да премахват, освен в случаите по чл. 41, или увреждат дървета и храсти.</w:t>
      </w:r>
    </w:p>
    <w:p w:rsidR="000F3368" w:rsidRPr="00D97F72" w:rsidRDefault="000F3368" w:rsidP="005C66F2">
      <w:pPr>
        <w:pStyle w:val="31"/>
        <w:tabs>
          <w:tab w:val="left" w:pos="708"/>
        </w:tabs>
        <w:jc w:val="both"/>
        <w:rPr>
          <w:sz w:val="24"/>
          <w:szCs w:val="24"/>
          <w:lang w:val="ru-RU"/>
        </w:rPr>
      </w:pPr>
      <w:r w:rsidRPr="00D97F72">
        <w:rPr>
          <w:b/>
          <w:bCs/>
          <w:sz w:val="24"/>
          <w:szCs w:val="24"/>
          <w:lang w:val="ru-RU"/>
        </w:rPr>
        <w:t>Чл. 3</w:t>
      </w:r>
      <w:r w:rsidR="004C6357">
        <w:rPr>
          <w:b/>
          <w:bCs/>
          <w:sz w:val="24"/>
          <w:szCs w:val="24"/>
          <w:lang w:val="ru-RU"/>
        </w:rPr>
        <w:t>0</w:t>
      </w:r>
      <w:r w:rsidRPr="00D97F72">
        <w:rPr>
          <w:b/>
          <w:bCs/>
          <w:sz w:val="24"/>
          <w:szCs w:val="24"/>
          <w:lang w:val="ru-RU"/>
        </w:rPr>
        <w:t>.</w:t>
      </w:r>
      <w:r w:rsidRPr="00D97F72">
        <w:rPr>
          <w:sz w:val="24"/>
          <w:szCs w:val="24"/>
          <w:lang w:val="ru-RU"/>
        </w:rPr>
        <w:t xml:space="preserve"> Всички собственици са длъжни да следят за наличие в имотите си на болни и изсъхнали дървета, представляващи опасност за имуществото, здравето и живота на гражданите, и да ги премахват своевременно и</w:t>
      </w:r>
      <w:r w:rsidR="004C6357">
        <w:rPr>
          <w:sz w:val="24"/>
          <w:szCs w:val="24"/>
          <w:lang w:val="ru-RU"/>
        </w:rPr>
        <w:t xml:space="preserve"> за своя сметка по реда на чл. 34</w:t>
      </w:r>
      <w:r w:rsidRPr="00D97F72">
        <w:rPr>
          <w:sz w:val="24"/>
          <w:szCs w:val="24"/>
          <w:lang w:val="ru-RU"/>
        </w:rPr>
        <w:t>, ал. 3.</w:t>
      </w:r>
    </w:p>
    <w:p w:rsidR="000F3368" w:rsidRPr="00D97F72" w:rsidRDefault="000F3368" w:rsidP="000F3368">
      <w:pPr>
        <w:jc w:val="both"/>
        <w:rPr>
          <w:lang w:val="ru-RU"/>
        </w:rPr>
      </w:pPr>
      <w:r w:rsidRPr="00D97F72">
        <w:rPr>
          <w:b/>
          <w:bCs/>
          <w:lang w:val="ru-RU"/>
        </w:rPr>
        <w:t>Чл. 3</w:t>
      </w:r>
      <w:r w:rsidR="004C6357">
        <w:rPr>
          <w:b/>
          <w:bCs/>
          <w:lang w:val="ru-RU"/>
        </w:rPr>
        <w:t>1</w:t>
      </w:r>
      <w:r w:rsidRPr="00D97F72">
        <w:rPr>
          <w:b/>
          <w:bCs/>
          <w:lang w:val="ru-RU"/>
        </w:rPr>
        <w:t>.</w:t>
      </w:r>
      <w:r w:rsidRPr="00D97F72">
        <w:rPr>
          <w:lang w:val="ru-RU"/>
        </w:rPr>
        <w:t xml:space="preserve"> За осигуряване на оптимални условия за развитие на дървесната и храстова растителност, тя следва да се засажда на нормативно изискващите се минимални отстояния от сгради, съоръжения и имотни (регулационни) граници.</w:t>
      </w:r>
    </w:p>
    <w:p w:rsidR="000F3368" w:rsidRPr="00D97F72" w:rsidRDefault="000F3368" w:rsidP="000F3368">
      <w:pPr>
        <w:ind w:left="708"/>
        <w:jc w:val="center"/>
        <w:rPr>
          <w:b/>
          <w:bCs/>
          <w:spacing w:val="22"/>
          <w:lang w:val="ru-RU"/>
        </w:rPr>
      </w:pPr>
    </w:p>
    <w:p w:rsidR="00622B04" w:rsidRDefault="00622B04" w:rsidP="000F3368">
      <w:pPr>
        <w:ind w:left="708"/>
        <w:jc w:val="center"/>
        <w:rPr>
          <w:b/>
          <w:bCs/>
          <w:spacing w:val="22"/>
        </w:rPr>
      </w:pPr>
    </w:p>
    <w:p w:rsidR="00622B04" w:rsidRDefault="00622B04" w:rsidP="000F3368">
      <w:pPr>
        <w:ind w:left="708"/>
        <w:jc w:val="center"/>
        <w:rPr>
          <w:b/>
          <w:bCs/>
          <w:spacing w:val="22"/>
        </w:rPr>
      </w:pPr>
    </w:p>
    <w:p w:rsidR="000F3368" w:rsidRPr="00D97F72" w:rsidRDefault="000F3368" w:rsidP="000F3368">
      <w:pPr>
        <w:ind w:left="708"/>
        <w:jc w:val="center"/>
        <w:rPr>
          <w:b/>
          <w:bCs/>
          <w:spacing w:val="22"/>
          <w:lang w:val="ru-RU"/>
        </w:rPr>
      </w:pPr>
      <w:r w:rsidRPr="00D97F72">
        <w:rPr>
          <w:b/>
          <w:bCs/>
          <w:spacing w:val="22"/>
          <w:lang w:val="ru-RU"/>
        </w:rPr>
        <w:lastRenderedPageBreak/>
        <w:t>Раздел трети</w:t>
      </w:r>
    </w:p>
    <w:p w:rsidR="000F3368" w:rsidRPr="00D97F72" w:rsidRDefault="000F3368" w:rsidP="000F3368">
      <w:pPr>
        <w:ind w:left="708"/>
        <w:jc w:val="center"/>
        <w:rPr>
          <w:b/>
          <w:bCs/>
          <w:spacing w:val="22"/>
          <w:lang w:val="ru-RU"/>
        </w:rPr>
      </w:pPr>
    </w:p>
    <w:p w:rsidR="000F3368" w:rsidRPr="00D97F72" w:rsidRDefault="000F3368" w:rsidP="000F3368">
      <w:pPr>
        <w:ind w:left="708"/>
        <w:jc w:val="center"/>
        <w:rPr>
          <w:b/>
          <w:bCs/>
          <w:spacing w:val="22"/>
          <w:lang w:val="ru-RU"/>
        </w:rPr>
      </w:pPr>
      <w:r w:rsidRPr="00D97F72">
        <w:rPr>
          <w:b/>
          <w:bCs/>
          <w:spacing w:val="22"/>
          <w:lang w:val="ru-RU"/>
        </w:rPr>
        <w:tab/>
        <w:t>ПРЕМАХВАНЕ ИЛИ ПРЕМЕСТВАНЕ НА РАСТИТЕЛНОСТ</w:t>
      </w:r>
    </w:p>
    <w:p w:rsidR="000F3368" w:rsidRPr="00D97F72" w:rsidRDefault="000F3368" w:rsidP="000F3368">
      <w:pPr>
        <w:ind w:left="708"/>
        <w:jc w:val="center"/>
        <w:rPr>
          <w:b/>
          <w:bCs/>
          <w:spacing w:val="22"/>
          <w:lang w:val="ru-RU"/>
        </w:rPr>
      </w:pPr>
    </w:p>
    <w:p w:rsidR="000F3368" w:rsidRPr="00D97F72" w:rsidRDefault="000F3368" w:rsidP="000F3368">
      <w:pPr>
        <w:jc w:val="both"/>
        <w:rPr>
          <w:lang w:val="ru-RU"/>
        </w:rPr>
      </w:pPr>
      <w:r w:rsidRPr="00D97F72">
        <w:rPr>
          <w:b/>
          <w:bCs/>
          <w:lang w:val="ru-RU"/>
        </w:rPr>
        <w:t>Чл. 3</w:t>
      </w:r>
      <w:r w:rsidR="004C6357">
        <w:rPr>
          <w:b/>
          <w:bCs/>
          <w:lang w:val="ru-RU"/>
        </w:rPr>
        <w:t>2</w:t>
      </w:r>
      <w:r w:rsidRPr="00D97F72">
        <w:rPr>
          <w:b/>
          <w:bCs/>
          <w:lang w:val="ru-RU"/>
        </w:rPr>
        <w:t>.</w:t>
      </w:r>
      <w:r w:rsidRPr="00D97F72">
        <w:rPr>
          <w:b/>
          <w:lang w:val="ru-RU"/>
        </w:rPr>
        <w:t>(1)</w:t>
      </w:r>
      <w:r w:rsidRPr="00D97F72">
        <w:rPr>
          <w:lang w:val="ru-RU"/>
        </w:rPr>
        <w:t xml:space="preserve"> На територията на Община </w:t>
      </w:r>
      <w:r w:rsidRPr="00D97F72">
        <w:rPr>
          <w:bCs/>
          <w:lang w:val="bg-BG"/>
        </w:rPr>
        <w:t>Севлиево</w:t>
      </w:r>
      <w:r w:rsidRPr="00D97F72">
        <w:rPr>
          <w:lang w:val="ru-RU"/>
        </w:rPr>
        <w:t xml:space="preserve"> се забранява отсичане или изкореняване на дълготрайни дървета и храсти, независимо от собствеността им.</w:t>
      </w:r>
    </w:p>
    <w:p w:rsidR="000F3368" w:rsidRPr="00D97F72" w:rsidRDefault="000F3368" w:rsidP="000F3368">
      <w:pPr>
        <w:ind w:firstLine="720"/>
        <w:jc w:val="both"/>
        <w:rPr>
          <w:lang w:val="ru-RU"/>
        </w:rPr>
      </w:pPr>
      <w:r w:rsidRPr="00D97F72">
        <w:rPr>
          <w:b/>
          <w:lang w:val="ru-RU"/>
        </w:rPr>
        <w:t>(2)</w:t>
      </w:r>
      <w:r w:rsidRPr="00D97F72">
        <w:rPr>
          <w:lang w:val="ru-RU"/>
        </w:rPr>
        <w:t xml:space="preserve"> По изключение растителността се премахва в следните случаи:</w:t>
      </w:r>
    </w:p>
    <w:p w:rsidR="000F3368" w:rsidRPr="00D97F72" w:rsidRDefault="000F3368" w:rsidP="000F3368">
      <w:pPr>
        <w:widowControl w:val="0"/>
        <w:numPr>
          <w:ilvl w:val="0"/>
          <w:numId w:val="9"/>
        </w:numPr>
        <w:tabs>
          <w:tab w:val="left" w:pos="1080"/>
        </w:tabs>
        <w:ind w:left="1080"/>
        <w:jc w:val="both"/>
        <w:rPr>
          <w:lang w:val="ru-RU"/>
        </w:rPr>
      </w:pPr>
      <w:r w:rsidRPr="00D97F72">
        <w:rPr>
          <w:lang w:val="ru-RU"/>
        </w:rPr>
        <w:t>при наличие на изсъхнали и болни дървета, издънкова и самонастанена растителност, особено в основи на сгради и съоръжения, както и дървета, застрашаващи сигурността на гражданите, безопасността на движението, сградите, съоръженията и инженерната инфраструктура;</w:t>
      </w:r>
    </w:p>
    <w:p w:rsidR="000F3368" w:rsidRPr="00D97F72" w:rsidRDefault="000F3368" w:rsidP="000F3368">
      <w:pPr>
        <w:widowControl w:val="0"/>
        <w:numPr>
          <w:ilvl w:val="0"/>
          <w:numId w:val="9"/>
        </w:numPr>
        <w:tabs>
          <w:tab w:val="left" w:pos="1080"/>
        </w:tabs>
        <w:ind w:left="1080"/>
        <w:jc w:val="both"/>
        <w:rPr>
          <w:lang w:val="ru-RU"/>
        </w:rPr>
      </w:pPr>
      <w:r w:rsidRPr="00D97F72">
        <w:rPr>
          <w:lang w:val="ru-RU"/>
        </w:rPr>
        <w:t>при реконструкция на съществуващата растителност и озеленените площи, при провеждане на санитарни сечи по утвърдени проекти;</w:t>
      </w:r>
    </w:p>
    <w:p w:rsidR="000F3368" w:rsidRPr="00D97F72" w:rsidRDefault="000F3368" w:rsidP="000F3368">
      <w:pPr>
        <w:widowControl w:val="0"/>
        <w:numPr>
          <w:ilvl w:val="0"/>
          <w:numId w:val="9"/>
        </w:numPr>
        <w:tabs>
          <w:tab w:val="left" w:pos="1080"/>
        </w:tabs>
        <w:ind w:left="1080"/>
        <w:jc w:val="both"/>
        <w:rPr>
          <w:lang w:val="ru-RU"/>
        </w:rPr>
      </w:pPr>
      <w:r w:rsidRPr="00D97F72">
        <w:rPr>
          <w:lang w:val="ru-RU"/>
        </w:rPr>
        <w:t>при строителство на сгради, съоръжения, пътища и обекти на инженерната инфраструктура при доказана невъзможност за запазването им, след одобряване на инвестиционния проект;</w:t>
      </w:r>
    </w:p>
    <w:p w:rsidR="000F3368" w:rsidRPr="00D97F72" w:rsidRDefault="000F3368" w:rsidP="000F3368">
      <w:pPr>
        <w:widowControl w:val="0"/>
        <w:numPr>
          <w:ilvl w:val="0"/>
          <w:numId w:val="9"/>
        </w:numPr>
        <w:tabs>
          <w:tab w:val="left" w:pos="1080"/>
        </w:tabs>
        <w:ind w:left="1080"/>
        <w:jc w:val="both"/>
        <w:rPr>
          <w:lang w:val="ru-RU"/>
        </w:rPr>
      </w:pPr>
      <w:r w:rsidRPr="00D97F72">
        <w:rPr>
          <w:lang w:val="ru-RU"/>
        </w:rPr>
        <w:t>при премахване на последици от природни бедствия, производствени аварии, в т.ч. аварийни ремонти на подземни комуникации и инженерни съоръжения.</w:t>
      </w:r>
    </w:p>
    <w:p w:rsidR="000F3368" w:rsidRPr="00D97F72" w:rsidRDefault="000F3368" w:rsidP="000F3368">
      <w:pPr>
        <w:ind w:firstLine="720"/>
        <w:jc w:val="both"/>
        <w:rPr>
          <w:lang w:val="ru-RU"/>
        </w:rPr>
      </w:pPr>
      <w:r w:rsidRPr="00D97F72">
        <w:rPr>
          <w:b/>
          <w:lang w:val="ru-RU"/>
        </w:rPr>
        <w:t>(3)</w:t>
      </w:r>
      <w:r w:rsidRPr="00D97F72">
        <w:rPr>
          <w:lang w:val="ru-RU"/>
        </w:rPr>
        <w:t xml:space="preserve"> Кастрене на дълготрайни дървета и храсти, независимо от собствеността им, се допуска при доказана необходимост въз основа на експертно становище от </w:t>
      </w:r>
      <w:r w:rsidR="005C66F2" w:rsidRPr="00D97F72">
        <w:rPr>
          <w:lang w:val="ru-RU"/>
        </w:rPr>
        <w:t>служители на общинска администрация.</w:t>
      </w:r>
    </w:p>
    <w:p w:rsidR="000F3368" w:rsidRPr="00D97F72" w:rsidRDefault="004C6357" w:rsidP="000F3368">
      <w:pPr>
        <w:jc w:val="both"/>
        <w:rPr>
          <w:lang w:val="ru-RU"/>
        </w:rPr>
      </w:pPr>
      <w:r>
        <w:rPr>
          <w:b/>
          <w:bCs/>
          <w:lang w:val="ru-RU"/>
        </w:rPr>
        <w:t>Чл. 33</w:t>
      </w:r>
      <w:r w:rsidR="000F3368" w:rsidRPr="00D97F72">
        <w:rPr>
          <w:b/>
          <w:bCs/>
          <w:lang w:val="ru-RU"/>
        </w:rPr>
        <w:t>.</w:t>
      </w:r>
      <w:r w:rsidR="000F3368" w:rsidRPr="00D97F72">
        <w:rPr>
          <w:b/>
          <w:lang w:val="ru-RU"/>
        </w:rPr>
        <w:t>(1)</w:t>
      </w:r>
      <w:r w:rsidR="000F3368" w:rsidRPr="00D97F72">
        <w:rPr>
          <w:lang w:val="ru-RU"/>
        </w:rPr>
        <w:t xml:space="preserve"> Писмено разрешение за преместване, премахване или кастрене на дървесна и храстова растителност се издава от Кмета на Общината или оправомощено от него длъжностно лице, въз основа на експертно становище.</w:t>
      </w:r>
    </w:p>
    <w:p w:rsidR="000F3368" w:rsidRPr="00D97F72" w:rsidRDefault="000F3368" w:rsidP="000F3368">
      <w:pPr>
        <w:ind w:firstLine="720"/>
        <w:jc w:val="both"/>
        <w:rPr>
          <w:lang w:val="ru-RU"/>
        </w:rPr>
      </w:pPr>
      <w:r w:rsidRPr="00D97F72">
        <w:rPr>
          <w:b/>
          <w:lang w:val="ru-RU"/>
        </w:rPr>
        <w:t>(2)</w:t>
      </w:r>
      <w:r w:rsidRPr="00D97F72">
        <w:rPr>
          <w:lang w:val="ru-RU"/>
        </w:rPr>
        <w:t xml:space="preserve"> Срокът на валидност на разрешенията е </w:t>
      </w:r>
      <w:r w:rsidR="005C66F2" w:rsidRPr="00D97F72">
        <w:rPr>
          <w:lang w:val="ru-RU"/>
        </w:rPr>
        <w:t>2</w:t>
      </w:r>
      <w:r w:rsidRPr="00D97F72">
        <w:rPr>
          <w:lang w:val="ru-RU"/>
        </w:rPr>
        <w:t xml:space="preserve"> (</w:t>
      </w:r>
      <w:r w:rsidR="005C66F2" w:rsidRPr="00D97F72">
        <w:rPr>
          <w:lang w:val="ru-RU"/>
        </w:rPr>
        <w:t>две</w:t>
      </w:r>
      <w:r w:rsidRPr="00D97F72">
        <w:rPr>
          <w:lang w:val="ru-RU"/>
        </w:rPr>
        <w:t>) годин</w:t>
      </w:r>
      <w:r w:rsidR="005C66F2" w:rsidRPr="00D97F72">
        <w:rPr>
          <w:lang w:val="ru-RU"/>
        </w:rPr>
        <w:t>и</w:t>
      </w:r>
      <w:r w:rsidRPr="00D97F72">
        <w:rPr>
          <w:lang w:val="ru-RU"/>
        </w:rPr>
        <w:t>.</w:t>
      </w:r>
    </w:p>
    <w:p w:rsidR="000F3368" w:rsidRPr="00D97F72" w:rsidRDefault="004C6357" w:rsidP="000F3368">
      <w:pPr>
        <w:jc w:val="both"/>
        <w:rPr>
          <w:lang w:val="ru-RU"/>
        </w:rPr>
      </w:pPr>
      <w:r>
        <w:rPr>
          <w:b/>
          <w:bCs/>
          <w:lang w:val="ru-RU"/>
        </w:rPr>
        <w:t>Чл. 34</w:t>
      </w:r>
      <w:r w:rsidR="000F3368" w:rsidRPr="00D97F72">
        <w:rPr>
          <w:b/>
          <w:bCs/>
          <w:lang w:val="ru-RU"/>
        </w:rPr>
        <w:t>.</w:t>
      </w:r>
      <w:r w:rsidR="000F3368" w:rsidRPr="00D97F72">
        <w:rPr>
          <w:b/>
          <w:lang w:val="ru-RU"/>
        </w:rPr>
        <w:t>(1)</w:t>
      </w:r>
      <w:r w:rsidR="000F3368" w:rsidRPr="00D97F72">
        <w:rPr>
          <w:lang w:val="ru-RU"/>
        </w:rPr>
        <w:t xml:space="preserve"> Когато на физически или юридически лица се издават разрешения за премахване или преместване на общинска декоративна растителност, на засегнатата растителност се прави оценка.</w:t>
      </w:r>
    </w:p>
    <w:p w:rsidR="000F3368" w:rsidRPr="00D97F72" w:rsidRDefault="000F3368" w:rsidP="000F3368">
      <w:pPr>
        <w:ind w:firstLine="720"/>
        <w:jc w:val="both"/>
        <w:rPr>
          <w:lang w:val="ru-RU"/>
        </w:rPr>
      </w:pPr>
      <w:r w:rsidRPr="00D97F72">
        <w:rPr>
          <w:b/>
          <w:lang w:val="ru-RU"/>
        </w:rPr>
        <w:t>(2)</w:t>
      </w:r>
      <w:r w:rsidRPr="00D97F72">
        <w:rPr>
          <w:lang w:val="ru-RU"/>
        </w:rPr>
        <w:t xml:space="preserve"> В разрешението се вписват размерът на обезщетението и задълженията към Общината, произтичащи от дейността по отсичането.</w:t>
      </w:r>
    </w:p>
    <w:p w:rsidR="000F3368" w:rsidRPr="00D97F72" w:rsidRDefault="000F3368" w:rsidP="000F3368">
      <w:pPr>
        <w:ind w:firstLine="720"/>
        <w:jc w:val="both"/>
        <w:rPr>
          <w:lang w:val="ru-RU"/>
        </w:rPr>
      </w:pPr>
      <w:r w:rsidRPr="00D97F72">
        <w:rPr>
          <w:b/>
          <w:lang w:val="ru-RU"/>
        </w:rPr>
        <w:t>(3)</w:t>
      </w:r>
      <w:r w:rsidRPr="00D97F72">
        <w:rPr>
          <w:lang w:val="ru-RU"/>
        </w:rPr>
        <w:t xml:space="preserve"> Дърветата и храстите по чл. 3</w:t>
      </w:r>
      <w:r w:rsidR="004C6357">
        <w:rPr>
          <w:lang w:val="ru-RU"/>
        </w:rPr>
        <w:t>2</w:t>
      </w:r>
      <w:r w:rsidRPr="00D97F72">
        <w:rPr>
          <w:lang w:val="ru-RU"/>
        </w:rPr>
        <w:t xml:space="preserve">, ал. 2, т. 4 се премахват незабавно от собственика или от аварийните служби, като за състоянието им и предприетите мерки се съставя констативен протокол от общинската администрация. За премахването им собственикът на терена уведомява в тридневен срок специализираната общинска служба по озеленяване – при всички случаи, НИПК – за </w:t>
      </w:r>
      <w:r w:rsidR="00CE6755" w:rsidRPr="00CE6755">
        <w:rPr>
          <w:lang w:val="ru-RU"/>
        </w:rPr>
        <w:t xml:space="preserve">за обекти културна ценност </w:t>
      </w:r>
      <w:r w:rsidRPr="00D97F72">
        <w:rPr>
          <w:lang w:val="ru-RU"/>
        </w:rPr>
        <w:t>или тяхната среда, РИОСВ – за дървета, обявени за защитени.</w:t>
      </w:r>
    </w:p>
    <w:p w:rsidR="000F3368" w:rsidRPr="00D97F72" w:rsidRDefault="000F3368" w:rsidP="000F3368">
      <w:pPr>
        <w:ind w:firstLine="720"/>
        <w:jc w:val="both"/>
        <w:rPr>
          <w:lang w:val="ru-RU"/>
        </w:rPr>
      </w:pPr>
      <w:r w:rsidRPr="00D97F72">
        <w:rPr>
          <w:b/>
          <w:lang w:val="ru-RU"/>
        </w:rPr>
        <w:t>(4)</w:t>
      </w:r>
      <w:r w:rsidRPr="00D97F72">
        <w:rPr>
          <w:lang w:val="ru-RU"/>
        </w:rPr>
        <w:t xml:space="preserve"> Собственици на частни имоти не заплащат обезщетение за отсечена растителност в техния недвижим</w:t>
      </w:r>
      <w:r w:rsidR="004C6357">
        <w:rPr>
          <w:lang w:val="ru-RU"/>
        </w:rPr>
        <w:t xml:space="preserve"> имот, освен в случаите по чл. 36</w:t>
      </w:r>
      <w:r w:rsidRPr="00D97F72">
        <w:rPr>
          <w:lang w:val="ru-RU"/>
        </w:rPr>
        <w:t>, ал. 3.</w:t>
      </w:r>
    </w:p>
    <w:p w:rsidR="000F3368" w:rsidRPr="00D97F72" w:rsidRDefault="004C6357" w:rsidP="000F3368">
      <w:pPr>
        <w:jc w:val="both"/>
        <w:rPr>
          <w:lang w:val="ru-RU"/>
        </w:rPr>
      </w:pPr>
      <w:r>
        <w:rPr>
          <w:b/>
          <w:bCs/>
          <w:lang w:val="ru-RU"/>
        </w:rPr>
        <w:t>Чл. 35</w:t>
      </w:r>
      <w:r w:rsidR="000F3368" w:rsidRPr="00D97F72">
        <w:rPr>
          <w:lang w:val="ru-RU"/>
        </w:rPr>
        <w:t xml:space="preserve">. </w:t>
      </w:r>
      <w:r w:rsidR="000F3368" w:rsidRPr="00D97F72">
        <w:rPr>
          <w:b/>
          <w:lang w:val="ru-RU"/>
        </w:rPr>
        <w:t>(1)</w:t>
      </w:r>
      <w:r w:rsidR="000F3368" w:rsidRPr="00D97F72">
        <w:rPr>
          <w:lang w:val="ru-RU"/>
        </w:rPr>
        <w:t xml:space="preserve"> Отрязването на клони, преместването и премахването на общинска декоративна растителност, за която има писмено разрешение, се извършва за сметка на собственика и/или на заинтересованото лице.</w:t>
      </w:r>
    </w:p>
    <w:p w:rsidR="000F3368" w:rsidRPr="00D97F72" w:rsidRDefault="000F3368" w:rsidP="000F3368">
      <w:pPr>
        <w:ind w:firstLine="720"/>
        <w:jc w:val="both"/>
        <w:rPr>
          <w:lang w:val="ru-RU"/>
        </w:rPr>
      </w:pPr>
      <w:r w:rsidRPr="00D97F72">
        <w:rPr>
          <w:b/>
          <w:lang w:val="ru-RU"/>
        </w:rPr>
        <w:t>(2)</w:t>
      </w:r>
      <w:r w:rsidRPr="00D97F72">
        <w:rPr>
          <w:lang w:val="ru-RU"/>
        </w:rPr>
        <w:t xml:space="preserve"> Дървесината, добита при отсичане на растителност с разрешение за премахване, се маркира с марка собственост на Общината и за транспортирането й се издава позволително, за което се събират такси.</w:t>
      </w:r>
    </w:p>
    <w:p w:rsidR="000F3368" w:rsidRPr="00D97F72" w:rsidRDefault="004C6357" w:rsidP="005C66F2">
      <w:pPr>
        <w:jc w:val="both"/>
        <w:rPr>
          <w:lang w:val="ru-RU"/>
        </w:rPr>
      </w:pPr>
      <w:r>
        <w:rPr>
          <w:b/>
          <w:bCs/>
          <w:lang w:val="ru-RU"/>
        </w:rPr>
        <w:t>Чл. 36</w:t>
      </w:r>
      <w:r w:rsidR="000F3368" w:rsidRPr="00D97F72">
        <w:rPr>
          <w:b/>
          <w:bCs/>
          <w:lang w:val="ru-RU"/>
        </w:rPr>
        <w:t>.</w:t>
      </w:r>
      <w:r w:rsidR="000F3368" w:rsidRPr="00D97F72">
        <w:rPr>
          <w:b/>
          <w:lang w:val="ru-RU"/>
        </w:rPr>
        <w:t>(1)</w:t>
      </w:r>
      <w:r w:rsidR="000F3368" w:rsidRPr="00D97F72">
        <w:rPr>
          <w:lang w:val="ru-RU"/>
        </w:rPr>
        <w:t xml:space="preserve"> Споровете между собствениците за отсичане на дървета, намиращи се на отстояние от съседен чужд имот, по-малко от допустимото от закона, се решават по съдебен ред.</w:t>
      </w:r>
    </w:p>
    <w:p w:rsidR="000F3368" w:rsidRPr="00D97F72" w:rsidRDefault="000F3368" w:rsidP="005C66F2">
      <w:pPr>
        <w:ind w:firstLine="720"/>
        <w:jc w:val="both"/>
        <w:rPr>
          <w:lang w:val="ru-RU"/>
        </w:rPr>
      </w:pPr>
      <w:r w:rsidRPr="00D97F72">
        <w:rPr>
          <w:b/>
          <w:lang w:val="ru-RU"/>
        </w:rPr>
        <w:t>(2)</w:t>
      </w:r>
      <w:r w:rsidRPr="00D97F72">
        <w:rPr>
          <w:lang w:val="ru-RU"/>
        </w:rPr>
        <w:t xml:space="preserve"> По реда на тази наредба се разглеждат и разрешават искания за отсичане на корени или клони на дървета, преминаващи в съседен имот.</w:t>
      </w:r>
    </w:p>
    <w:p w:rsidR="000F3368" w:rsidRPr="00D97F72" w:rsidRDefault="000F3368" w:rsidP="005C66F2">
      <w:pPr>
        <w:pStyle w:val="31"/>
        <w:tabs>
          <w:tab w:val="left" w:pos="708"/>
        </w:tabs>
        <w:spacing w:after="0"/>
        <w:ind w:firstLine="720"/>
        <w:jc w:val="both"/>
        <w:rPr>
          <w:sz w:val="24"/>
          <w:szCs w:val="24"/>
          <w:lang w:val="ru-RU"/>
        </w:rPr>
      </w:pPr>
      <w:r w:rsidRPr="00D97F72">
        <w:rPr>
          <w:b/>
          <w:sz w:val="24"/>
          <w:szCs w:val="24"/>
          <w:lang w:val="ru-RU"/>
        </w:rPr>
        <w:lastRenderedPageBreak/>
        <w:t>(3)</w:t>
      </w:r>
      <w:r w:rsidRPr="00D97F72">
        <w:rPr>
          <w:sz w:val="24"/>
          <w:szCs w:val="24"/>
          <w:lang w:val="ru-RU"/>
        </w:rPr>
        <w:t xml:space="preserve"> Процедурите по премахване на растителност в съсобствен имот и в дворната част на етажна собственост се провеждат при условията и по реда на тази наредба при съгласие на собствениците, постигнато по предвидения ред в Закона за собствеността.</w:t>
      </w:r>
    </w:p>
    <w:p w:rsidR="000F3368" w:rsidRPr="00D97F72" w:rsidRDefault="000F3368" w:rsidP="005C66F2">
      <w:pPr>
        <w:ind w:firstLine="720"/>
        <w:jc w:val="both"/>
        <w:rPr>
          <w:lang w:val="ru-RU"/>
        </w:rPr>
      </w:pPr>
      <w:r w:rsidRPr="00D97F72">
        <w:rPr>
          <w:b/>
          <w:lang w:val="ru-RU"/>
        </w:rPr>
        <w:t>(4)</w:t>
      </w:r>
      <w:r w:rsidRPr="00D97F72">
        <w:rPr>
          <w:lang w:val="ru-RU"/>
        </w:rPr>
        <w:t xml:space="preserve"> Всеки съсобственик или собственик на обект в етажна собственост може да иска по съдебен ред премахването на растителност, която влошава недопустимо условията за ползването на неговия имот.</w:t>
      </w:r>
    </w:p>
    <w:p w:rsidR="00042264" w:rsidRPr="00D97F72" w:rsidRDefault="004C6357" w:rsidP="005C66F2">
      <w:pPr>
        <w:pStyle w:val="31"/>
        <w:tabs>
          <w:tab w:val="left" w:pos="708"/>
        </w:tabs>
        <w:spacing w:after="0"/>
        <w:jc w:val="both"/>
        <w:rPr>
          <w:sz w:val="24"/>
          <w:szCs w:val="24"/>
          <w:lang w:val="ru-RU"/>
        </w:rPr>
      </w:pPr>
      <w:r>
        <w:rPr>
          <w:b/>
          <w:bCs/>
          <w:sz w:val="24"/>
          <w:szCs w:val="24"/>
          <w:lang w:val="ru-RU"/>
        </w:rPr>
        <w:t>Чл. 37</w:t>
      </w:r>
      <w:r w:rsidR="000F3368" w:rsidRPr="00D97F72">
        <w:rPr>
          <w:b/>
          <w:bCs/>
          <w:sz w:val="24"/>
          <w:szCs w:val="24"/>
          <w:lang w:val="ru-RU"/>
        </w:rPr>
        <w:t>.</w:t>
      </w:r>
      <w:r w:rsidR="000F3368" w:rsidRPr="00D97F72">
        <w:rPr>
          <w:b/>
          <w:sz w:val="24"/>
          <w:szCs w:val="24"/>
          <w:lang w:val="ru-RU"/>
        </w:rPr>
        <w:t>(1)</w:t>
      </w:r>
      <w:r w:rsidR="000F3368" w:rsidRPr="00D97F72">
        <w:rPr>
          <w:sz w:val="24"/>
          <w:szCs w:val="24"/>
          <w:lang w:val="ru-RU"/>
        </w:rPr>
        <w:t xml:space="preserve"> Заявлението за издаване на разрешение за кастрене, премахване и преместване на растителност по Раздел трети се подава до кмета на общината.</w:t>
      </w:r>
    </w:p>
    <w:p w:rsidR="005C66F2" w:rsidRPr="00D97F72" w:rsidRDefault="00042264" w:rsidP="005C66F2">
      <w:pPr>
        <w:pStyle w:val="31"/>
        <w:tabs>
          <w:tab w:val="left" w:pos="708"/>
        </w:tabs>
        <w:spacing w:after="0"/>
        <w:jc w:val="both"/>
        <w:rPr>
          <w:sz w:val="24"/>
          <w:szCs w:val="24"/>
          <w:lang w:val="ru-RU"/>
        </w:rPr>
      </w:pPr>
      <w:r w:rsidRPr="00D97F72">
        <w:rPr>
          <w:sz w:val="24"/>
          <w:szCs w:val="24"/>
          <w:lang w:val="ru-RU"/>
        </w:rPr>
        <w:tab/>
      </w:r>
      <w:r w:rsidR="000F3368" w:rsidRPr="00D97F72">
        <w:rPr>
          <w:b/>
          <w:sz w:val="24"/>
          <w:szCs w:val="24"/>
          <w:lang w:val="ru-RU"/>
        </w:rPr>
        <w:t>(2)</w:t>
      </w:r>
      <w:r w:rsidR="000F3368" w:rsidRPr="00D97F72">
        <w:rPr>
          <w:sz w:val="24"/>
          <w:szCs w:val="24"/>
          <w:lang w:val="ru-RU"/>
        </w:rPr>
        <w:t xml:space="preserve"> Кметът на Общината разглежда подаденото заявление и издава разрешение или отказ, когато това е от неговата компетентност по тази наредба. В останалите случаи изпраща преписката на органите на Министерството на околната среда и водите (МОСВ) и/или на Националния институт за </w:t>
      </w:r>
      <w:r w:rsidR="009359D0">
        <w:rPr>
          <w:sz w:val="24"/>
          <w:szCs w:val="24"/>
          <w:lang w:val="ru-RU"/>
        </w:rPr>
        <w:t xml:space="preserve">недвижимо културно наследство </w:t>
      </w:r>
      <w:r w:rsidR="000F3368" w:rsidRPr="00D97F72">
        <w:rPr>
          <w:sz w:val="24"/>
          <w:szCs w:val="24"/>
          <w:lang w:val="ru-RU"/>
        </w:rPr>
        <w:t>(НИ</w:t>
      </w:r>
      <w:r w:rsidR="009359D0">
        <w:rPr>
          <w:sz w:val="24"/>
          <w:szCs w:val="24"/>
          <w:lang w:val="ru-RU"/>
        </w:rPr>
        <w:t>Н</w:t>
      </w:r>
      <w:r w:rsidR="000F3368" w:rsidRPr="00D97F72">
        <w:rPr>
          <w:sz w:val="24"/>
          <w:szCs w:val="24"/>
          <w:lang w:val="ru-RU"/>
        </w:rPr>
        <w:t>К</w:t>
      </w:r>
      <w:r w:rsidR="009359D0">
        <w:rPr>
          <w:sz w:val="24"/>
          <w:szCs w:val="24"/>
          <w:lang w:val="ru-RU"/>
        </w:rPr>
        <w:t>Н</w:t>
      </w:r>
      <w:r w:rsidR="000F3368" w:rsidRPr="00D97F72">
        <w:rPr>
          <w:sz w:val="24"/>
          <w:szCs w:val="24"/>
          <w:lang w:val="ru-RU"/>
        </w:rPr>
        <w:t>), придружена с експертно становище.</w:t>
      </w:r>
    </w:p>
    <w:p w:rsidR="000F3368" w:rsidRPr="00D97F72" w:rsidRDefault="00042264" w:rsidP="005C66F2">
      <w:pPr>
        <w:pStyle w:val="31"/>
        <w:tabs>
          <w:tab w:val="left" w:pos="708"/>
        </w:tabs>
        <w:spacing w:after="0"/>
        <w:jc w:val="both"/>
        <w:rPr>
          <w:sz w:val="24"/>
          <w:szCs w:val="24"/>
          <w:lang w:val="ru-RU"/>
        </w:rPr>
      </w:pPr>
      <w:r w:rsidRPr="00D97F72">
        <w:rPr>
          <w:sz w:val="24"/>
          <w:szCs w:val="24"/>
          <w:lang w:val="ru-RU"/>
        </w:rPr>
        <w:tab/>
      </w:r>
      <w:r w:rsidR="000F3368" w:rsidRPr="00D97F72">
        <w:rPr>
          <w:b/>
          <w:sz w:val="24"/>
          <w:szCs w:val="24"/>
          <w:lang w:val="ru-RU"/>
        </w:rPr>
        <w:t>(3)</w:t>
      </w:r>
      <w:r w:rsidR="000F3368" w:rsidRPr="00D97F72">
        <w:rPr>
          <w:sz w:val="24"/>
          <w:szCs w:val="24"/>
          <w:lang w:val="ru-RU"/>
        </w:rPr>
        <w:t xml:space="preserve"> Заявлението се подава от собственика на имота, заинтересовани физически или юридически лица  или упълномощени от тях лица.</w:t>
      </w:r>
    </w:p>
    <w:p w:rsidR="000F3368" w:rsidRPr="00D97F72" w:rsidRDefault="000F3368" w:rsidP="000F3368">
      <w:pPr>
        <w:ind w:left="708"/>
        <w:jc w:val="center"/>
        <w:rPr>
          <w:b/>
          <w:bCs/>
          <w:spacing w:val="22"/>
          <w:lang w:val="ru-RU"/>
        </w:rPr>
      </w:pPr>
    </w:p>
    <w:p w:rsidR="000F3368" w:rsidRPr="00D97F72" w:rsidRDefault="000F3368" w:rsidP="000F3368">
      <w:pPr>
        <w:ind w:left="708"/>
        <w:jc w:val="center"/>
        <w:rPr>
          <w:b/>
          <w:bCs/>
          <w:spacing w:val="22"/>
          <w:lang w:val="ru-RU"/>
        </w:rPr>
      </w:pPr>
      <w:r w:rsidRPr="00D97F72">
        <w:rPr>
          <w:b/>
          <w:bCs/>
          <w:spacing w:val="22"/>
          <w:lang w:val="ru-RU"/>
        </w:rPr>
        <w:t xml:space="preserve">ГЛАВА </w:t>
      </w:r>
      <w:r w:rsidR="00AE6F69">
        <w:rPr>
          <w:b/>
          <w:bCs/>
          <w:spacing w:val="22"/>
          <w:lang w:val="ru-RU"/>
        </w:rPr>
        <w:t>ПЕТА</w:t>
      </w:r>
    </w:p>
    <w:p w:rsidR="000F3368" w:rsidRPr="00D97F72" w:rsidRDefault="000F3368" w:rsidP="000F3368">
      <w:pPr>
        <w:ind w:left="708"/>
        <w:jc w:val="center"/>
        <w:rPr>
          <w:b/>
          <w:bCs/>
          <w:spacing w:val="22"/>
          <w:lang w:val="ru-RU"/>
        </w:rPr>
      </w:pPr>
    </w:p>
    <w:p w:rsidR="000F3368" w:rsidRPr="00D97F72" w:rsidRDefault="000F3368" w:rsidP="000F3368">
      <w:pPr>
        <w:ind w:left="708"/>
        <w:jc w:val="center"/>
        <w:rPr>
          <w:b/>
          <w:bCs/>
          <w:spacing w:val="22"/>
          <w:lang w:val="ru-RU"/>
        </w:rPr>
      </w:pPr>
      <w:r w:rsidRPr="00D97F72">
        <w:rPr>
          <w:b/>
          <w:bCs/>
          <w:spacing w:val="22"/>
          <w:lang w:val="ru-RU"/>
        </w:rPr>
        <w:t>КОНТРОЛ. ОБЕЗЩЕТЕНИЯ. АДМИНИСТРОТИВНО-НАКАЗАТЕЛНИ РАЗПОРЕДБИ</w:t>
      </w:r>
    </w:p>
    <w:p w:rsidR="000F3368" w:rsidRPr="00D97F72" w:rsidRDefault="000F3368" w:rsidP="000F3368">
      <w:pPr>
        <w:ind w:left="708"/>
        <w:jc w:val="center"/>
        <w:rPr>
          <w:b/>
          <w:bCs/>
          <w:spacing w:val="22"/>
          <w:lang w:val="ru-RU"/>
        </w:rPr>
      </w:pPr>
    </w:p>
    <w:p w:rsidR="000F3368" w:rsidRPr="00D97F72" w:rsidRDefault="004C6357" w:rsidP="006442AD">
      <w:pPr>
        <w:pStyle w:val="31"/>
        <w:tabs>
          <w:tab w:val="left" w:pos="708"/>
        </w:tabs>
        <w:spacing w:after="0"/>
        <w:jc w:val="both"/>
        <w:rPr>
          <w:sz w:val="24"/>
          <w:szCs w:val="24"/>
          <w:lang w:val="bg-BG"/>
        </w:rPr>
      </w:pPr>
      <w:r>
        <w:rPr>
          <w:b/>
          <w:bCs/>
          <w:sz w:val="24"/>
          <w:szCs w:val="24"/>
          <w:lang w:val="ru-RU"/>
        </w:rPr>
        <w:t>Чл. 38</w:t>
      </w:r>
      <w:r w:rsidR="000F3368" w:rsidRPr="00D97F72">
        <w:rPr>
          <w:b/>
          <w:bCs/>
          <w:sz w:val="24"/>
          <w:szCs w:val="24"/>
          <w:lang w:val="ru-RU"/>
        </w:rPr>
        <w:t>.</w:t>
      </w:r>
      <w:r w:rsidR="000F3368" w:rsidRPr="00D97F72">
        <w:rPr>
          <w:sz w:val="24"/>
          <w:szCs w:val="24"/>
          <w:lang w:val="bg-BG"/>
        </w:rPr>
        <w:t xml:space="preserve">Контролът по изпълнението на наредбата се осъществява от Кмета на Община </w:t>
      </w:r>
      <w:r w:rsidR="000F3368" w:rsidRPr="00D97F72">
        <w:rPr>
          <w:bCs/>
          <w:sz w:val="24"/>
          <w:szCs w:val="24"/>
          <w:lang w:val="bg-BG"/>
        </w:rPr>
        <w:t>Севлиево</w:t>
      </w:r>
      <w:r w:rsidR="000F3368" w:rsidRPr="00D97F72">
        <w:rPr>
          <w:sz w:val="24"/>
          <w:szCs w:val="24"/>
          <w:lang w:val="bg-BG"/>
        </w:rPr>
        <w:t xml:space="preserve">, ресорния заместник-кмет на Община </w:t>
      </w:r>
      <w:r w:rsidR="000F3368" w:rsidRPr="00D97F72">
        <w:rPr>
          <w:bCs/>
          <w:sz w:val="24"/>
          <w:szCs w:val="24"/>
          <w:lang w:val="bg-BG"/>
        </w:rPr>
        <w:t>Севлиево</w:t>
      </w:r>
      <w:r w:rsidR="000F3368" w:rsidRPr="00D97F72">
        <w:rPr>
          <w:sz w:val="24"/>
          <w:szCs w:val="24"/>
          <w:lang w:val="bg-BG"/>
        </w:rPr>
        <w:t xml:space="preserve">, кметовете на  населени места на общината и Директора на </w:t>
      </w:r>
      <w:r w:rsidR="00BB2E67">
        <w:rPr>
          <w:sz w:val="24"/>
          <w:szCs w:val="24"/>
          <w:lang w:val="bg-BG"/>
        </w:rPr>
        <w:t xml:space="preserve">съответната </w:t>
      </w:r>
      <w:r w:rsidR="000F3368" w:rsidRPr="00D97F72">
        <w:rPr>
          <w:sz w:val="24"/>
          <w:szCs w:val="24"/>
          <w:lang w:val="bg-BG"/>
        </w:rPr>
        <w:t>дирекция</w:t>
      </w:r>
      <w:r w:rsidR="00B17CF2" w:rsidRPr="00D97F72">
        <w:rPr>
          <w:sz w:val="24"/>
          <w:szCs w:val="24"/>
          <w:lang w:val="bg-BG"/>
        </w:rPr>
        <w:t>.</w:t>
      </w:r>
      <w:r w:rsidR="000F3368" w:rsidRPr="00D97F72">
        <w:rPr>
          <w:sz w:val="24"/>
          <w:szCs w:val="24"/>
          <w:lang w:val="ru-RU"/>
        </w:rPr>
        <w:tab/>
      </w:r>
    </w:p>
    <w:p w:rsidR="000F3368" w:rsidRPr="00D97F72" w:rsidRDefault="004C6357" w:rsidP="006442AD">
      <w:pPr>
        <w:jc w:val="both"/>
        <w:rPr>
          <w:lang w:val="bg-BG"/>
        </w:rPr>
      </w:pPr>
      <w:r>
        <w:rPr>
          <w:b/>
          <w:bCs/>
          <w:lang w:val="bg-BG"/>
        </w:rPr>
        <w:t>Чл. 39</w:t>
      </w:r>
      <w:r w:rsidR="000F3368" w:rsidRPr="00D97F72">
        <w:rPr>
          <w:b/>
          <w:bCs/>
          <w:lang w:val="bg-BG"/>
        </w:rPr>
        <w:t>.</w:t>
      </w:r>
      <w:r w:rsidR="000F3368" w:rsidRPr="00D97F72">
        <w:rPr>
          <w:b/>
          <w:lang w:val="bg-BG"/>
        </w:rPr>
        <w:t>(1)</w:t>
      </w:r>
      <w:r w:rsidR="000F3368" w:rsidRPr="00D97F72">
        <w:rPr>
          <w:lang w:val="bg-BG"/>
        </w:rPr>
        <w:t xml:space="preserve"> За всички причинени щети на елементите на зелената система на Община </w:t>
      </w:r>
      <w:r w:rsidR="000F3368" w:rsidRPr="00D97F72">
        <w:rPr>
          <w:bCs/>
          <w:lang w:val="bg-BG"/>
        </w:rPr>
        <w:t>Севлиево</w:t>
      </w:r>
      <w:r w:rsidR="000F3368" w:rsidRPr="00D97F72">
        <w:rPr>
          <w:lang w:val="bg-BG"/>
        </w:rPr>
        <w:t xml:space="preserve"> – растителност и съоръжения, виновните лица, освен глоба, дължат обезщетение в размер, достатъчен за възстановяването им.</w:t>
      </w:r>
    </w:p>
    <w:p w:rsidR="000F3368" w:rsidRPr="00D97F72" w:rsidRDefault="000F3368" w:rsidP="00042264">
      <w:pPr>
        <w:pStyle w:val="31"/>
        <w:tabs>
          <w:tab w:val="left" w:pos="708"/>
        </w:tabs>
        <w:spacing w:after="0"/>
        <w:ind w:firstLine="720"/>
        <w:jc w:val="both"/>
        <w:rPr>
          <w:sz w:val="24"/>
          <w:szCs w:val="24"/>
          <w:lang w:val="bg-BG"/>
        </w:rPr>
      </w:pPr>
      <w:r w:rsidRPr="00D97F72">
        <w:rPr>
          <w:b/>
          <w:sz w:val="24"/>
          <w:szCs w:val="24"/>
          <w:lang w:val="bg-BG"/>
        </w:rPr>
        <w:t>(2)</w:t>
      </w:r>
      <w:r w:rsidRPr="00D97F72">
        <w:rPr>
          <w:sz w:val="24"/>
          <w:szCs w:val="24"/>
          <w:lang w:val="bg-BG"/>
        </w:rPr>
        <w:t xml:space="preserve"> Обезщетението не се дължи, ако в определен от специализираната общинска служба по озеленяване срок виновните лица възстановят причинените щети.</w:t>
      </w:r>
    </w:p>
    <w:p w:rsidR="000F3368" w:rsidRPr="00D97F72" w:rsidRDefault="000F3368" w:rsidP="00042264">
      <w:pPr>
        <w:ind w:firstLine="720"/>
        <w:jc w:val="both"/>
        <w:rPr>
          <w:lang w:val="bg-BG"/>
        </w:rPr>
      </w:pPr>
      <w:r w:rsidRPr="00D97F72">
        <w:rPr>
          <w:b/>
          <w:lang w:val="bg-BG"/>
        </w:rPr>
        <w:t>(3)</w:t>
      </w:r>
      <w:r w:rsidRPr="00D97F72">
        <w:rPr>
          <w:lang w:val="bg-BG"/>
        </w:rPr>
        <w:t xml:space="preserve"> В случаите, когато без съгласието на собственика се премахват дървета и храсти, които не нарушават нормативните отстояния от сгради, съоръжения и имотни граници или не създават съществени пречки за инженерните мрежи, причинителят на щетата е длъжен да заплати на собственика обезщетение. В тези случаи, при липса на съгласие, размерът на обезщетението се установява по съдебен ред.</w:t>
      </w:r>
    </w:p>
    <w:p w:rsidR="000F3368" w:rsidRPr="00D97F72" w:rsidRDefault="000F3368" w:rsidP="005C66F2">
      <w:pPr>
        <w:ind w:firstLine="720"/>
        <w:jc w:val="both"/>
        <w:rPr>
          <w:lang w:val="bg-BG"/>
        </w:rPr>
      </w:pPr>
      <w:r w:rsidRPr="00D97F72">
        <w:rPr>
          <w:b/>
          <w:lang w:val="bg-BG"/>
        </w:rPr>
        <w:t>(4)</w:t>
      </w:r>
      <w:r w:rsidRPr="00D97F72">
        <w:rPr>
          <w:lang w:val="bg-BG"/>
        </w:rPr>
        <w:t xml:space="preserve"> Не се дължи обезщетение при премахване на дървета, които в резултат на природни бедствия, аварии и др. създават непосредствена опасност за живота и здравето на гражданите.</w:t>
      </w:r>
    </w:p>
    <w:p w:rsidR="000F3368" w:rsidRPr="00D97F72" w:rsidRDefault="000F3368" w:rsidP="005C66F2">
      <w:pPr>
        <w:pStyle w:val="31"/>
        <w:tabs>
          <w:tab w:val="left" w:pos="708"/>
        </w:tabs>
        <w:ind w:firstLine="720"/>
        <w:jc w:val="both"/>
        <w:rPr>
          <w:sz w:val="24"/>
          <w:szCs w:val="24"/>
          <w:lang w:val="bg-BG"/>
        </w:rPr>
      </w:pPr>
      <w:r w:rsidRPr="00D97F72">
        <w:rPr>
          <w:b/>
          <w:sz w:val="24"/>
          <w:szCs w:val="24"/>
          <w:lang w:val="bg-BG"/>
        </w:rPr>
        <w:t>(5)</w:t>
      </w:r>
      <w:r w:rsidRPr="00D97F72">
        <w:rPr>
          <w:sz w:val="24"/>
          <w:szCs w:val="24"/>
          <w:lang w:val="bg-BG"/>
        </w:rPr>
        <w:t xml:space="preserve"> Замърсени участъци на озеленени площи по чл. 61, ал. 4 от ЗУТ се почистват от нарушителите за тяхна сметка. При отказ това се извършва </w:t>
      </w:r>
      <w:r w:rsidR="007B5D6F" w:rsidRPr="00D97F72">
        <w:rPr>
          <w:sz w:val="24"/>
          <w:szCs w:val="24"/>
          <w:lang w:val="bg-BG"/>
        </w:rPr>
        <w:t xml:space="preserve">от служители на </w:t>
      </w:r>
      <w:r w:rsidRPr="00D97F72">
        <w:rPr>
          <w:sz w:val="24"/>
          <w:szCs w:val="24"/>
          <w:lang w:val="bg-BG"/>
        </w:rPr>
        <w:t xml:space="preserve"> общинската администрация за сметка на нарушителите.</w:t>
      </w:r>
    </w:p>
    <w:p w:rsidR="000F3368" w:rsidRPr="00D97F72" w:rsidRDefault="000F3368" w:rsidP="000F3368">
      <w:pPr>
        <w:jc w:val="both"/>
        <w:rPr>
          <w:lang w:val="bg-BG"/>
        </w:rPr>
      </w:pPr>
      <w:r w:rsidRPr="00D97F72">
        <w:rPr>
          <w:b/>
          <w:bCs/>
          <w:lang w:val="bg-BG"/>
        </w:rPr>
        <w:t>Чл. 4</w:t>
      </w:r>
      <w:r w:rsidR="004C6357">
        <w:rPr>
          <w:b/>
          <w:bCs/>
          <w:lang w:val="bg-BG"/>
        </w:rPr>
        <w:t>0</w:t>
      </w:r>
      <w:r w:rsidRPr="00D97F72">
        <w:rPr>
          <w:b/>
          <w:bCs/>
          <w:lang w:val="bg-BG"/>
        </w:rPr>
        <w:t>.</w:t>
      </w:r>
      <w:r w:rsidRPr="00D97F72">
        <w:rPr>
          <w:b/>
          <w:lang w:val="bg-BG"/>
        </w:rPr>
        <w:t>(1)</w:t>
      </w:r>
      <w:r w:rsidRPr="00D97F72">
        <w:rPr>
          <w:lang w:val="bg-BG"/>
        </w:rPr>
        <w:t xml:space="preserve"> Нарушенията по тази наредба се констатират с акт за установяване на административно нарушение, съставен от длъжностни лица от общинската администрация, определени със заповед на Кмета на Общината.</w:t>
      </w:r>
    </w:p>
    <w:p w:rsidR="000F3368" w:rsidRPr="00D97F72" w:rsidRDefault="000F3368" w:rsidP="000F3368">
      <w:pPr>
        <w:ind w:firstLine="720"/>
        <w:jc w:val="both"/>
        <w:rPr>
          <w:lang w:val="bg-BG"/>
        </w:rPr>
      </w:pPr>
      <w:r w:rsidRPr="00D97F72">
        <w:rPr>
          <w:b/>
          <w:lang w:val="bg-BG"/>
        </w:rPr>
        <w:t>(2)</w:t>
      </w:r>
      <w:r w:rsidRPr="00D97F72">
        <w:rPr>
          <w:lang w:val="bg-BG"/>
        </w:rPr>
        <w:t xml:space="preserve"> В случаите на нарушение на тази наредба, актовете за установяване на административно нарушение могат да се съставят и от служители на Министерството на вътрешните работи.</w:t>
      </w:r>
    </w:p>
    <w:p w:rsidR="000F3368" w:rsidRPr="00D97F72" w:rsidRDefault="000F3368" w:rsidP="000F3368">
      <w:pPr>
        <w:ind w:firstLine="720"/>
        <w:jc w:val="both"/>
        <w:rPr>
          <w:lang w:val="bg-BG"/>
        </w:rPr>
      </w:pPr>
      <w:r w:rsidRPr="00D97F72">
        <w:rPr>
          <w:b/>
          <w:lang w:val="bg-BG"/>
        </w:rPr>
        <w:t>(3)</w:t>
      </w:r>
      <w:r w:rsidRPr="00D97F72">
        <w:rPr>
          <w:lang w:val="bg-BG"/>
        </w:rPr>
        <w:t xml:space="preserve"> Въз основа на акта за установяване на административно нарушение Кметът на Общината издава наказателно постановление.</w:t>
      </w:r>
    </w:p>
    <w:p w:rsidR="000F3368" w:rsidRPr="00D97F72" w:rsidRDefault="000F3368" w:rsidP="000F3368">
      <w:pPr>
        <w:ind w:firstLine="720"/>
        <w:jc w:val="both"/>
        <w:rPr>
          <w:lang w:val="bg-BG"/>
        </w:rPr>
      </w:pPr>
      <w:r w:rsidRPr="00D97F72">
        <w:rPr>
          <w:b/>
          <w:lang w:val="bg-BG"/>
        </w:rPr>
        <w:lastRenderedPageBreak/>
        <w:t>(4)</w:t>
      </w:r>
      <w:r w:rsidRPr="00D97F72">
        <w:rPr>
          <w:lang w:val="bg-BG"/>
        </w:rPr>
        <w:t xml:space="preserve"> Установяването на нарушенията, определянето на наказателно-отговорните лица,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F3368" w:rsidRPr="00D97F72" w:rsidRDefault="000F3368" w:rsidP="000F3368">
      <w:pPr>
        <w:ind w:firstLine="720"/>
        <w:jc w:val="both"/>
        <w:rPr>
          <w:lang w:val="bg-BG"/>
        </w:rPr>
      </w:pPr>
      <w:r w:rsidRPr="00D97F72">
        <w:rPr>
          <w:b/>
          <w:lang w:val="bg-BG"/>
        </w:rPr>
        <w:t>(5)</w:t>
      </w:r>
      <w:r w:rsidRPr="00D97F72">
        <w:rPr>
          <w:lang w:val="bg-BG"/>
        </w:rPr>
        <w:t xml:space="preserve"> Санкциите, свързани с нарушение на растителност и територии, обявени за защитени природни обекти, се налагат от органите на МОСВ.</w:t>
      </w:r>
    </w:p>
    <w:p w:rsidR="000F3368" w:rsidRPr="00D97F72" w:rsidRDefault="000F3368" w:rsidP="00736096">
      <w:pPr>
        <w:ind w:firstLine="708"/>
        <w:jc w:val="both"/>
        <w:rPr>
          <w:lang w:val="bg-BG"/>
        </w:rPr>
      </w:pPr>
      <w:r w:rsidRPr="00D97F72">
        <w:rPr>
          <w:b/>
          <w:lang w:val="bg-BG"/>
        </w:rPr>
        <w:t>(</w:t>
      </w:r>
      <w:r w:rsidR="00736096" w:rsidRPr="00D97F72">
        <w:rPr>
          <w:b/>
          <w:lang w:val="bg-BG"/>
        </w:rPr>
        <w:t>6</w:t>
      </w:r>
      <w:r w:rsidRPr="00D97F72">
        <w:rPr>
          <w:b/>
          <w:lang w:val="bg-BG"/>
        </w:rPr>
        <w:t>)</w:t>
      </w:r>
      <w:r w:rsidRPr="00D97F72">
        <w:rPr>
          <w:lang w:val="bg-BG"/>
        </w:rPr>
        <w:t xml:space="preserve">Санкциите за монтиране без разрешение в зелени площи на обекти за реклама, търговия, палатки, каравани и др. съоръжения се налагат по реда на наредбата на общинския съвет на Община </w:t>
      </w:r>
      <w:r w:rsidRPr="00D97F72">
        <w:rPr>
          <w:bCs/>
          <w:lang w:val="bg-BG"/>
        </w:rPr>
        <w:t>Севлиево</w:t>
      </w:r>
      <w:r w:rsidRPr="00D97F72">
        <w:rPr>
          <w:lang w:val="bg-BG"/>
        </w:rPr>
        <w:t xml:space="preserve"> по чл. 56, ал. 2 от ЗУТ и</w:t>
      </w:r>
      <w:hyperlink r:id="rId6" w:tgtFrame="_blank" w:history="1">
        <w:r w:rsidR="00736096" w:rsidRPr="00D97F72">
          <w:rPr>
            <w:rStyle w:val="aa"/>
            <w:color w:val="auto"/>
            <w:u w:val="none"/>
          </w:rPr>
          <w:t xml:space="preserve">НАРЕДБА </w:t>
        </w:r>
        <w:proofErr w:type="spellStart"/>
        <w:r w:rsidR="00736096" w:rsidRPr="00D97F72">
          <w:rPr>
            <w:rStyle w:val="aa"/>
            <w:color w:val="auto"/>
            <w:u w:val="none"/>
          </w:rPr>
          <w:t>зареда</w:t>
        </w:r>
        <w:proofErr w:type="spellEnd"/>
        <w:r w:rsidR="00736096" w:rsidRPr="00D97F72">
          <w:rPr>
            <w:rStyle w:val="aa"/>
            <w:color w:val="auto"/>
            <w:u w:val="none"/>
          </w:rPr>
          <w:t xml:space="preserve"> и </w:t>
        </w:r>
        <w:proofErr w:type="spellStart"/>
        <w:r w:rsidR="00736096" w:rsidRPr="00D97F72">
          <w:rPr>
            <w:rStyle w:val="aa"/>
            <w:color w:val="auto"/>
            <w:u w:val="none"/>
          </w:rPr>
          <w:t>условиятазапоставяненапреместваемиобекти</w:t>
        </w:r>
        <w:proofErr w:type="spellEnd"/>
        <w:r w:rsidR="00736096" w:rsidRPr="00D97F72">
          <w:rPr>
            <w:rStyle w:val="aa"/>
            <w:color w:val="auto"/>
            <w:u w:val="none"/>
          </w:rPr>
          <w:t xml:space="preserve"> и </w:t>
        </w:r>
        <w:proofErr w:type="spellStart"/>
        <w:r w:rsidR="00736096" w:rsidRPr="00D97F72">
          <w:rPr>
            <w:rStyle w:val="aa"/>
            <w:color w:val="auto"/>
            <w:u w:val="none"/>
          </w:rPr>
          <w:t>зарекламнатадейностнатериториятанаобщинаСевлиево</w:t>
        </w:r>
        <w:proofErr w:type="spellEnd"/>
      </w:hyperlink>
      <w:r w:rsidRPr="00D97F72">
        <w:rPr>
          <w:lang w:val="bg-BG"/>
        </w:rPr>
        <w:t>.</w:t>
      </w:r>
    </w:p>
    <w:p w:rsidR="000F3368" w:rsidRPr="00D97F72" w:rsidRDefault="000F3368" w:rsidP="000F3368">
      <w:pPr>
        <w:jc w:val="both"/>
        <w:rPr>
          <w:lang w:val="bg-BG"/>
        </w:rPr>
      </w:pPr>
      <w:r w:rsidRPr="00D97F72">
        <w:rPr>
          <w:b/>
          <w:bCs/>
          <w:lang w:val="bg-BG"/>
        </w:rPr>
        <w:t>Чл. 4</w:t>
      </w:r>
      <w:r w:rsidR="004C6357">
        <w:rPr>
          <w:b/>
          <w:bCs/>
          <w:lang w:val="bg-BG"/>
        </w:rPr>
        <w:t>1</w:t>
      </w:r>
      <w:r w:rsidRPr="00D97F72">
        <w:rPr>
          <w:b/>
          <w:bCs/>
          <w:lang w:val="bg-BG"/>
        </w:rPr>
        <w:t>.</w:t>
      </w:r>
      <w:r w:rsidRPr="00D97F72">
        <w:rPr>
          <w:b/>
          <w:lang w:val="bg-BG"/>
        </w:rPr>
        <w:t>(1)</w:t>
      </w:r>
      <w:r w:rsidRPr="00D97F72">
        <w:rPr>
          <w:lang w:val="bg-BG"/>
        </w:rPr>
        <w:t xml:space="preserve"> Наказва се с глоба от </w:t>
      </w:r>
      <w:r w:rsidR="00736096" w:rsidRPr="00D97F72">
        <w:rPr>
          <w:lang w:val="bg-BG"/>
        </w:rPr>
        <w:t>10</w:t>
      </w:r>
      <w:r w:rsidRPr="00D97F72">
        <w:rPr>
          <w:lang w:val="bg-BG"/>
        </w:rPr>
        <w:t xml:space="preserve">0 до </w:t>
      </w:r>
      <w:r w:rsidR="00736096" w:rsidRPr="00D97F72">
        <w:rPr>
          <w:lang w:val="bg-BG"/>
        </w:rPr>
        <w:t>1 0</w:t>
      </w:r>
      <w:r w:rsidRPr="00D97F72">
        <w:rPr>
          <w:lang w:val="bg-BG"/>
        </w:rPr>
        <w:t>00 лв</w:t>
      </w:r>
      <w:r w:rsidR="00736096" w:rsidRPr="00D97F72">
        <w:rPr>
          <w:lang w:val="bg-BG"/>
        </w:rPr>
        <w:t xml:space="preserve">. </w:t>
      </w:r>
      <w:r w:rsidRPr="00D97F72">
        <w:rPr>
          <w:lang w:val="bg-BG"/>
        </w:rPr>
        <w:t>ако не подлежи на по-тежко наказание, лице, което:</w:t>
      </w:r>
    </w:p>
    <w:p w:rsidR="000F3368" w:rsidRPr="00D97F72" w:rsidRDefault="000F3368" w:rsidP="000F3368">
      <w:pPr>
        <w:widowControl w:val="0"/>
        <w:numPr>
          <w:ilvl w:val="0"/>
          <w:numId w:val="10"/>
        </w:numPr>
        <w:tabs>
          <w:tab w:val="left" w:pos="1080"/>
        </w:tabs>
        <w:ind w:left="1068"/>
        <w:jc w:val="both"/>
        <w:rPr>
          <w:lang w:val="bg-BG"/>
        </w:rPr>
      </w:pPr>
      <w:r w:rsidRPr="00D97F72">
        <w:rPr>
          <w:lang w:val="bg-BG"/>
        </w:rPr>
        <w:t>отсече или изкорени без писмено разрешение на компетентния орган, унищожи или увреди дълготрайна растителност, зелена площ, паркова територия и др.;</w:t>
      </w:r>
    </w:p>
    <w:p w:rsidR="000F3368" w:rsidRPr="00D97F72" w:rsidRDefault="000F3368" w:rsidP="000F3368">
      <w:pPr>
        <w:widowControl w:val="0"/>
        <w:numPr>
          <w:ilvl w:val="0"/>
          <w:numId w:val="10"/>
        </w:numPr>
        <w:tabs>
          <w:tab w:val="left" w:pos="1080"/>
        </w:tabs>
        <w:ind w:left="1068"/>
        <w:jc w:val="both"/>
        <w:rPr>
          <w:lang w:val="bg-BG"/>
        </w:rPr>
      </w:pPr>
      <w:r w:rsidRPr="00D97F72">
        <w:rPr>
          <w:lang w:val="bg-BG"/>
        </w:rPr>
        <w:t>като изпълнител на новоизградени зелени площи в определения гаранционен срок не отстрани допуснатите пропуски и недостатъци и не възстанови загиналата растителност;</w:t>
      </w:r>
    </w:p>
    <w:p w:rsidR="000F3368" w:rsidRPr="00D97F72" w:rsidRDefault="000F3368" w:rsidP="000F3368">
      <w:pPr>
        <w:widowControl w:val="0"/>
        <w:numPr>
          <w:ilvl w:val="0"/>
          <w:numId w:val="10"/>
        </w:numPr>
        <w:tabs>
          <w:tab w:val="left" w:pos="1080"/>
        </w:tabs>
        <w:ind w:left="1068"/>
        <w:jc w:val="both"/>
        <w:rPr>
          <w:lang w:val="bg-BG"/>
        </w:rPr>
      </w:pPr>
      <w:r w:rsidRPr="00D97F72">
        <w:rPr>
          <w:lang w:val="bg-BG"/>
        </w:rPr>
        <w:t>отсече повече от нормативно определения или допустимия брой дървета;</w:t>
      </w:r>
    </w:p>
    <w:p w:rsidR="000F3368" w:rsidRPr="00D97F72" w:rsidRDefault="000F3368" w:rsidP="000F3368">
      <w:pPr>
        <w:widowControl w:val="0"/>
        <w:numPr>
          <w:ilvl w:val="0"/>
          <w:numId w:val="10"/>
        </w:numPr>
        <w:tabs>
          <w:tab w:val="left" w:pos="1080"/>
        </w:tabs>
        <w:ind w:left="1068"/>
        <w:jc w:val="both"/>
        <w:rPr>
          <w:lang w:val="bg-BG"/>
        </w:rPr>
      </w:pPr>
      <w:r w:rsidRPr="00D97F72">
        <w:rPr>
          <w:lang w:val="bg-BG"/>
        </w:rPr>
        <w:t>създава нерегламентирани сметища в територии и имоти, предвидени за озеленяване.</w:t>
      </w:r>
    </w:p>
    <w:p w:rsidR="000F3368" w:rsidRPr="00D97F72" w:rsidRDefault="000F3368" w:rsidP="000F3368">
      <w:pPr>
        <w:ind w:firstLine="720"/>
        <w:jc w:val="both"/>
        <w:rPr>
          <w:lang w:val="bg-BG"/>
        </w:rPr>
      </w:pPr>
      <w:r w:rsidRPr="00D97F72">
        <w:rPr>
          <w:b/>
          <w:lang w:val="bg-BG"/>
        </w:rPr>
        <w:t>(</w:t>
      </w:r>
      <w:r w:rsidR="00736096" w:rsidRPr="00D97F72">
        <w:rPr>
          <w:b/>
          <w:lang w:val="bg-BG"/>
        </w:rPr>
        <w:t>2)</w:t>
      </w:r>
      <w:r w:rsidR="00736096" w:rsidRPr="00D97F72">
        <w:rPr>
          <w:lang w:val="bg-BG"/>
        </w:rPr>
        <w:t xml:space="preserve"> Наказва се с глоба от 50 до </w:t>
      </w:r>
      <w:r w:rsidRPr="00D97F72">
        <w:rPr>
          <w:lang w:val="bg-BG"/>
        </w:rPr>
        <w:t>50</w:t>
      </w:r>
      <w:r w:rsidR="00736096" w:rsidRPr="00D97F72">
        <w:rPr>
          <w:lang w:val="bg-BG"/>
        </w:rPr>
        <w:t>0</w:t>
      </w:r>
      <w:r w:rsidRPr="00D97F72">
        <w:rPr>
          <w:lang w:val="bg-BG"/>
        </w:rPr>
        <w:t xml:space="preserve"> лв., ако не подлежи на по-тежко наказание лице, което:</w:t>
      </w:r>
    </w:p>
    <w:p w:rsidR="000F3368" w:rsidRPr="00D97F72" w:rsidRDefault="000F3368" w:rsidP="000F3368">
      <w:pPr>
        <w:widowControl w:val="0"/>
        <w:numPr>
          <w:ilvl w:val="0"/>
          <w:numId w:val="11"/>
        </w:numPr>
        <w:tabs>
          <w:tab w:val="clear" w:pos="1068"/>
          <w:tab w:val="left" w:pos="1080"/>
        </w:tabs>
        <w:ind w:left="1080"/>
        <w:jc w:val="both"/>
        <w:rPr>
          <w:lang w:val="bg-BG"/>
        </w:rPr>
      </w:pPr>
      <w:r w:rsidRPr="00D97F72">
        <w:rPr>
          <w:lang w:val="bg-BG"/>
        </w:rPr>
        <w:t>упражнява спортове в парковете и градините извън определените за това места, с което застрашава посетителите;</w:t>
      </w:r>
    </w:p>
    <w:p w:rsidR="0083371A" w:rsidRPr="00D97F72" w:rsidRDefault="0083371A" w:rsidP="0083371A">
      <w:pPr>
        <w:pStyle w:val="a9"/>
        <w:widowControl w:val="0"/>
        <w:numPr>
          <w:ilvl w:val="0"/>
          <w:numId w:val="11"/>
        </w:numPr>
        <w:tabs>
          <w:tab w:val="clear" w:pos="1068"/>
          <w:tab w:val="left" w:pos="1080"/>
        </w:tabs>
        <w:jc w:val="both"/>
        <w:rPr>
          <w:lang w:val="bg-BG"/>
        </w:rPr>
      </w:pPr>
      <w:r w:rsidRPr="00D97F72">
        <w:rPr>
          <w:lang w:val="bg-BG"/>
        </w:rPr>
        <w:t xml:space="preserve"> лице, което пуска на свобода кучета или други домашни животни в зелени площи, поляни, цветни фигури и детски площадки;</w:t>
      </w:r>
    </w:p>
    <w:p w:rsidR="0083371A" w:rsidRPr="00D97F72" w:rsidRDefault="0083371A" w:rsidP="0083371A">
      <w:pPr>
        <w:pStyle w:val="a9"/>
        <w:widowControl w:val="0"/>
        <w:numPr>
          <w:ilvl w:val="0"/>
          <w:numId w:val="11"/>
        </w:numPr>
        <w:tabs>
          <w:tab w:val="clear" w:pos="1068"/>
          <w:tab w:val="left" w:pos="1080"/>
        </w:tabs>
        <w:jc w:val="both"/>
        <w:rPr>
          <w:lang w:val="bg-BG"/>
        </w:rPr>
      </w:pPr>
      <w:r w:rsidRPr="00D97F72">
        <w:rPr>
          <w:lang w:val="bg-BG"/>
        </w:rPr>
        <w:t>развежда кучета или други домашни животни в зелени площи или не събира техните екстременти;</w:t>
      </w:r>
    </w:p>
    <w:p w:rsidR="0083371A" w:rsidRPr="00D97F72" w:rsidRDefault="0083371A" w:rsidP="0083371A">
      <w:pPr>
        <w:pStyle w:val="a9"/>
        <w:widowControl w:val="0"/>
        <w:numPr>
          <w:ilvl w:val="0"/>
          <w:numId w:val="11"/>
        </w:numPr>
        <w:tabs>
          <w:tab w:val="clear" w:pos="1068"/>
          <w:tab w:val="left" w:pos="1080"/>
        </w:tabs>
        <w:jc w:val="both"/>
        <w:rPr>
          <w:lang w:val="bg-BG"/>
        </w:rPr>
      </w:pPr>
      <w:r w:rsidRPr="00D97F72">
        <w:rPr>
          <w:lang w:val="bg-BG"/>
        </w:rPr>
        <w:t>лице, което пуска на паша домашни животни, при което се унищожават зелени площи и декоративна растителност или коси трева без разрешение;</w:t>
      </w:r>
    </w:p>
    <w:p w:rsidR="000F3368" w:rsidRPr="00D97F72" w:rsidRDefault="000F3368" w:rsidP="000F3368">
      <w:pPr>
        <w:widowControl w:val="0"/>
        <w:numPr>
          <w:ilvl w:val="0"/>
          <w:numId w:val="11"/>
        </w:numPr>
        <w:tabs>
          <w:tab w:val="clear" w:pos="1068"/>
          <w:tab w:val="left" w:pos="1080"/>
        </w:tabs>
        <w:ind w:left="1080"/>
        <w:jc w:val="both"/>
        <w:rPr>
          <w:lang w:val="bg-BG"/>
        </w:rPr>
      </w:pPr>
      <w:r w:rsidRPr="00D97F72">
        <w:rPr>
          <w:lang w:val="bg-BG"/>
        </w:rPr>
        <w:t>предизвиква шум и безпокойство, които пречат на посетителите в обектите на зелената система;</w:t>
      </w:r>
    </w:p>
    <w:p w:rsidR="000F3368" w:rsidRPr="00D97F72" w:rsidRDefault="000F3368" w:rsidP="000F3368">
      <w:pPr>
        <w:widowControl w:val="0"/>
        <w:numPr>
          <w:ilvl w:val="0"/>
          <w:numId w:val="11"/>
        </w:numPr>
        <w:tabs>
          <w:tab w:val="clear" w:pos="1068"/>
          <w:tab w:val="left" w:pos="1080"/>
        </w:tabs>
        <w:ind w:left="1080"/>
        <w:jc w:val="both"/>
        <w:rPr>
          <w:lang w:val="bg-BG"/>
        </w:rPr>
      </w:pPr>
      <w:r w:rsidRPr="00D97F72">
        <w:rPr>
          <w:lang w:val="bg-BG"/>
        </w:rPr>
        <w:t>замърсява зелените площи с отпадъци от всякакво естество;</w:t>
      </w:r>
    </w:p>
    <w:p w:rsidR="000F3368" w:rsidRPr="00D97F72" w:rsidRDefault="000F3368" w:rsidP="000F3368">
      <w:pPr>
        <w:widowControl w:val="0"/>
        <w:numPr>
          <w:ilvl w:val="0"/>
          <w:numId w:val="11"/>
        </w:numPr>
        <w:tabs>
          <w:tab w:val="clear" w:pos="1068"/>
          <w:tab w:val="left" w:pos="1080"/>
        </w:tabs>
        <w:ind w:left="1080"/>
        <w:jc w:val="both"/>
        <w:rPr>
          <w:lang w:val="bg-BG"/>
        </w:rPr>
      </w:pPr>
      <w:r w:rsidRPr="00D97F72">
        <w:rPr>
          <w:lang w:val="bg-BG"/>
        </w:rPr>
        <w:t>извършва продажба без разрешение в зелените площи на всички видове стоки, извършва услуги или устройва забавления;</w:t>
      </w:r>
    </w:p>
    <w:p w:rsidR="000F3368" w:rsidRPr="00D97F72" w:rsidRDefault="000F3368" w:rsidP="000F3368">
      <w:pPr>
        <w:widowControl w:val="0"/>
        <w:numPr>
          <w:ilvl w:val="0"/>
          <w:numId w:val="11"/>
        </w:numPr>
        <w:tabs>
          <w:tab w:val="clear" w:pos="1068"/>
          <w:tab w:val="left" w:pos="1080"/>
        </w:tabs>
        <w:ind w:left="1080"/>
        <w:jc w:val="both"/>
        <w:rPr>
          <w:lang w:val="bg-BG"/>
        </w:rPr>
      </w:pPr>
      <w:r w:rsidRPr="00D97F72">
        <w:rPr>
          <w:lang w:val="bg-BG"/>
        </w:rPr>
        <w:t>организира и провежда митинги, събрания, културни, спортни или други обществени мероприятия на открито в зелените площи без разрешение;</w:t>
      </w:r>
    </w:p>
    <w:p w:rsidR="00736096" w:rsidRPr="00D97F72" w:rsidRDefault="00736096" w:rsidP="000F3368">
      <w:pPr>
        <w:ind w:firstLine="720"/>
        <w:jc w:val="both"/>
        <w:rPr>
          <w:lang w:val="bg-BG"/>
        </w:rPr>
      </w:pPr>
      <w:r w:rsidRPr="00D97F72">
        <w:rPr>
          <w:lang w:val="bg-BG"/>
        </w:rPr>
        <w:t xml:space="preserve"> 9. </w:t>
      </w:r>
      <w:r w:rsidR="000F3368" w:rsidRPr="00D97F72">
        <w:rPr>
          <w:lang w:val="bg-BG"/>
        </w:rPr>
        <w:t xml:space="preserve">За други нарушения на тази наредба на виновните лица се налага </w:t>
      </w:r>
      <w:r w:rsidRPr="00D97F72">
        <w:rPr>
          <w:lang w:val="bg-BG"/>
        </w:rPr>
        <w:t>глоба.</w:t>
      </w:r>
    </w:p>
    <w:p w:rsidR="000F3368" w:rsidRPr="00D97F72" w:rsidRDefault="00736096" w:rsidP="000F3368">
      <w:pPr>
        <w:ind w:firstLine="720"/>
        <w:jc w:val="both"/>
        <w:rPr>
          <w:lang w:val="bg-BG"/>
        </w:rPr>
      </w:pPr>
      <w:r w:rsidRPr="00D97F72">
        <w:rPr>
          <w:lang w:val="bg-BG"/>
        </w:rPr>
        <w:t xml:space="preserve">10. </w:t>
      </w:r>
      <w:r w:rsidR="000F3368" w:rsidRPr="00D97F72">
        <w:rPr>
          <w:lang w:val="bg-BG"/>
        </w:rPr>
        <w:t xml:space="preserve">При къпане в паркови водни площи и използване на плавателни съдове, освен в разрешените </w:t>
      </w:r>
      <w:r w:rsidRPr="00D97F72">
        <w:rPr>
          <w:lang w:val="bg-BG"/>
        </w:rPr>
        <w:t>за това места, се заплаща глоба.</w:t>
      </w:r>
    </w:p>
    <w:p w:rsidR="000F3368" w:rsidRPr="00D97F72" w:rsidRDefault="000F3368" w:rsidP="000F3368">
      <w:pPr>
        <w:ind w:firstLine="720"/>
        <w:jc w:val="both"/>
        <w:rPr>
          <w:lang w:val="bg-BG"/>
        </w:rPr>
      </w:pPr>
    </w:p>
    <w:p w:rsidR="00736096" w:rsidRPr="00D97F72" w:rsidRDefault="00736096" w:rsidP="000F3368">
      <w:pPr>
        <w:ind w:firstLine="720"/>
        <w:jc w:val="both"/>
        <w:rPr>
          <w:lang w:val="bg-BG"/>
        </w:rPr>
      </w:pPr>
    </w:p>
    <w:p w:rsidR="00736096" w:rsidRPr="00D97F72" w:rsidRDefault="00736096" w:rsidP="000F3368">
      <w:pPr>
        <w:ind w:firstLine="720"/>
        <w:jc w:val="both"/>
        <w:rPr>
          <w:lang w:val="bg-BG"/>
        </w:rPr>
      </w:pPr>
    </w:p>
    <w:p w:rsidR="000F3368" w:rsidRPr="00D97F72" w:rsidRDefault="000F3368" w:rsidP="000F3368">
      <w:pPr>
        <w:jc w:val="center"/>
        <w:rPr>
          <w:lang w:val="bg-BG"/>
        </w:rPr>
      </w:pPr>
    </w:p>
    <w:p w:rsidR="000F3368" w:rsidRPr="00D97F72" w:rsidRDefault="000F3368" w:rsidP="000F3368">
      <w:pPr>
        <w:pStyle w:val="3"/>
        <w:rPr>
          <w:rFonts w:ascii="Times New Roman" w:hAnsi="Times New Roman"/>
          <w:caps/>
          <w:sz w:val="24"/>
        </w:rPr>
      </w:pPr>
      <w:r w:rsidRPr="00D97F72">
        <w:rPr>
          <w:rFonts w:ascii="Times New Roman" w:hAnsi="Times New Roman"/>
          <w:caps/>
          <w:sz w:val="24"/>
        </w:rPr>
        <w:t>ДОПЪЛНИТЕЛНИ РАЗПОРЕДБИ</w:t>
      </w:r>
    </w:p>
    <w:p w:rsidR="000F3368" w:rsidRPr="00D97F72" w:rsidRDefault="000F3368" w:rsidP="000F3368">
      <w:pPr>
        <w:jc w:val="center"/>
        <w:rPr>
          <w:b/>
          <w:bCs/>
          <w:lang w:val="bg-BG"/>
        </w:rPr>
      </w:pPr>
    </w:p>
    <w:p w:rsidR="000F3368" w:rsidRPr="00D97F72" w:rsidRDefault="000F3368" w:rsidP="000F3368">
      <w:pPr>
        <w:jc w:val="both"/>
        <w:rPr>
          <w:lang w:val="bg-BG"/>
        </w:rPr>
      </w:pPr>
      <w:r w:rsidRPr="00D97F72">
        <w:rPr>
          <w:b/>
          <w:bCs/>
          <w:lang w:val="bg-BG"/>
        </w:rPr>
        <w:t>§ 1.</w:t>
      </w:r>
      <w:r w:rsidRPr="00D97F72">
        <w:rPr>
          <w:lang w:val="bg-BG"/>
        </w:rPr>
        <w:t xml:space="preserve"> По смисъла на тази наредба:</w:t>
      </w:r>
    </w:p>
    <w:p w:rsidR="000F3368" w:rsidRPr="00D97F72" w:rsidRDefault="000F3368" w:rsidP="000F3368">
      <w:pPr>
        <w:widowControl w:val="0"/>
        <w:numPr>
          <w:ilvl w:val="0"/>
          <w:numId w:val="12"/>
        </w:numPr>
        <w:tabs>
          <w:tab w:val="left" w:pos="1080"/>
        </w:tabs>
        <w:ind w:left="1080"/>
        <w:jc w:val="both"/>
        <w:rPr>
          <w:lang w:val="ru-RU"/>
        </w:rPr>
      </w:pPr>
      <w:r w:rsidRPr="00D97F72">
        <w:rPr>
          <w:lang w:val="ru-RU"/>
        </w:rPr>
        <w:t xml:space="preserve">”Декоративна растителност” (вегетативни елементи), е цялото декоративно растително разнообразие – дървета, храсти, цветя и треви, включено в </w:t>
      </w:r>
      <w:r w:rsidRPr="00D97F72">
        <w:rPr>
          <w:lang w:val="ru-RU"/>
        </w:rPr>
        <w:lastRenderedPageBreak/>
        <w:t>зелените площи, в насажденията по алеи, улици и площади и в недвижимите имоти на държавата, общината, юридически и физически лица. “Дълготрайна декоративна растителност” са всички местни и чуждоземни декоративни видове, широколистни и иглолистни дървета и храсти.</w:t>
      </w:r>
    </w:p>
    <w:p w:rsidR="000F3368" w:rsidRPr="00D97F72" w:rsidRDefault="000F3368" w:rsidP="000F3368">
      <w:pPr>
        <w:widowControl w:val="0"/>
        <w:numPr>
          <w:ilvl w:val="0"/>
          <w:numId w:val="12"/>
        </w:numPr>
        <w:tabs>
          <w:tab w:val="left" w:pos="1080"/>
        </w:tabs>
        <w:ind w:left="1080"/>
        <w:jc w:val="both"/>
        <w:rPr>
          <w:lang w:val="ru-RU"/>
        </w:rPr>
      </w:pPr>
      <w:r w:rsidRPr="00D97F72">
        <w:rPr>
          <w:lang w:val="ru-RU"/>
        </w:rPr>
        <w:t>“Интензитет (степен) на поддържане” е повторяемостта на видовете дейности според технологичните нормативи в определената категория озеленена площ.</w:t>
      </w:r>
    </w:p>
    <w:p w:rsidR="000F3368" w:rsidRPr="00D97F72" w:rsidRDefault="000F3368" w:rsidP="000F3368">
      <w:pPr>
        <w:widowControl w:val="0"/>
        <w:numPr>
          <w:ilvl w:val="0"/>
          <w:numId w:val="12"/>
        </w:numPr>
        <w:tabs>
          <w:tab w:val="left" w:pos="1080"/>
        </w:tabs>
        <w:ind w:left="1080"/>
        <w:jc w:val="both"/>
        <w:rPr>
          <w:lang w:val="ru-RU"/>
        </w:rPr>
      </w:pPr>
      <w:r w:rsidRPr="00D97F72">
        <w:rPr>
          <w:lang w:val="ru-RU"/>
        </w:rPr>
        <w:t xml:space="preserve"> “Технологични норми” за поддържане на паркове, градини и лесопаркове се съдържат в Заповед № 107/22.02.1980 г. на МРРБ.</w:t>
      </w:r>
    </w:p>
    <w:p w:rsidR="000F3368" w:rsidRPr="00D97F72" w:rsidRDefault="000F3368" w:rsidP="000F3368">
      <w:pPr>
        <w:jc w:val="both"/>
        <w:rPr>
          <w:lang w:val="ru-RU"/>
        </w:rPr>
      </w:pPr>
      <w:r w:rsidRPr="00D97F72">
        <w:rPr>
          <w:b/>
          <w:bCs/>
          <w:lang w:val="ru-RU"/>
        </w:rPr>
        <w:t>§ 2.</w:t>
      </w:r>
      <w:r w:rsidRPr="00D97F72">
        <w:rPr>
          <w:lang w:val="ru-RU"/>
        </w:rPr>
        <w:t xml:space="preserve"> Експертното становище за състоянието на растителността се изготвя от </w:t>
      </w:r>
      <w:r w:rsidR="00736096" w:rsidRPr="00D97F72">
        <w:rPr>
          <w:lang w:val="ru-RU"/>
        </w:rPr>
        <w:t>ексеперт или специалист</w:t>
      </w:r>
      <w:r w:rsidRPr="00D97F72">
        <w:rPr>
          <w:lang w:val="ru-RU"/>
        </w:rPr>
        <w:t>, и съдържа:</w:t>
      </w:r>
    </w:p>
    <w:p w:rsidR="000F3368" w:rsidRPr="00D97F72" w:rsidRDefault="000F3368" w:rsidP="000F3368">
      <w:pPr>
        <w:widowControl w:val="0"/>
        <w:numPr>
          <w:ilvl w:val="0"/>
          <w:numId w:val="13"/>
        </w:numPr>
        <w:tabs>
          <w:tab w:val="left" w:pos="1134"/>
        </w:tabs>
        <w:ind w:left="1134"/>
        <w:jc w:val="both"/>
      </w:pPr>
      <w:proofErr w:type="spellStart"/>
      <w:r w:rsidRPr="00D97F72">
        <w:t>Определянеместоположението</w:t>
      </w:r>
      <w:proofErr w:type="spellEnd"/>
      <w:r w:rsidRPr="00D97F72">
        <w:t xml:space="preserve"> и </w:t>
      </w:r>
      <w:proofErr w:type="spellStart"/>
      <w:r w:rsidRPr="00D97F72">
        <w:t>собствеността</w:t>
      </w:r>
      <w:proofErr w:type="spellEnd"/>
      <w:r w:rsidRPr="00D97F72">
        <w:t>;</w:t>
      </w:r>
    </w:p>
    <w:p w:rsidR="000F3368" w:rsidRPr="00D97F72" w:rsidRDefault="000F3368" w:rsidP="000F3368">
      <w:pPr>
        <w:widowControl w:val="0"/>
        <w:numPr>
          <w:ilvl w:val="0"/>
          <w:numId w:val="13"/>
        </w:numPr>
        <w:tabs>
          <w:tab w:val="left" w:pos="1134"/>
        </w:tabs>
        <w:ind w:left="1134"/>
        <w:jc w:val="both"/>
        <w:rPr>
          <w:lang w:val="ru-RU"/>
        </w:rPr>
      </w:pPr>
      <w:r w:rsidRPr="00D97F72">
        <w:rPr>
          <w:lang w:val="ru-RU"/>
        </w:rPr>
        <w:t>Заключение с конкретни предложения – да се запази и да се проведат мероприятия за подобряване на неговото състояние, да се премести, да се премахне или да се подмени с друг екземпляр.</w:t>
      </w:r>
    </w:p>
    <w:p w:rsidR="000F3368" w:rsidRPr="00D97F72" w:rsidRDefault="000F3368" w:rsidP="000F3368">
      <w:pPr>
        <w:jc w:val="both"/>
        <w:rPr>
          <w:lang w:val="ru-RU"/>
        </w:rPr>
      </w:pPr>
      <w:r w:rsidRPr="00D97F72">
        <w:rPr>
          <w:b/>
          <w:bCs/>
          <w:lang w:val="ru-RU"/>
        </w:rPr>
        <w:t>§ 3.</w:t>
      </w:r>
      <w:r w:rsidRPr="00D97F72">
        <w:rPr>
          <w:lang w:val="ru-RU"/>
        </w:rPr>
        <w:t xml:space="preserve"> Отстоянията на декоративната растителност от въздушни електропроводи и др. енергийни обекти се определят съгласно Наредба № 16 от 9 юни 2004 година за сервитутите на енергийните обекти.</w:t>
      </w:r>
    </w:p>
    <w:p w:rsidR="000F3368" w:rsidRPr="00D97F72" w:rsidRDefault="000F3368" w:rsidP="000F3368">
      <w:pPr>
        <w:ind w:left="708"/>
        <w:jc w:val="center"/>
        <w:rPr>
          <w:b/>
          <w:bCs/>
          <w:spacing w:val="22"/>
          <w:lang w:val="ru-RU"/>
        </w:rPr>
      </w:pPr>
    </w:p>
    <w:p w:rsidR="000F3368" w:rsidRPr="00D97F72" w:rsidRDefault="000F3368" w:rsidP="000F3368">
      <w:pPr>
        <w:pStyle w:val="3"/>
        <w:rPr>
          <w:rFonts w:ascii="Times New Roman" w:hAnsi="Times New Roman"/>
          <w:caps/>
          <w:sz w:val="24"/>
        </w:rPr>
      </w:pPr>
      <w:r w:rsidRPr="00D97F72">
        <w:rPr>
          <w:rFonts w:ascii="Times New Roman" w:hAnsi="Times New Roman"/>
          <w:caps/>
          <w:sz w:val="24"/>
        </w:rPr>
        <w:t>ПРЕХОДНИ И ЗАКЛЮЧИТЕЛНИ РАЗПОРЕДБИ</w:t>
      </w:r>
    </w:p>
    <w:p w:rsidR="000F3368" w:rsidRPr="00D97F72" w:rsidRDefault="000F3368" w:rsidP="000F3368">
      <w:pPr>
        <w:jc w:val="center"/>
        <w:rPr>
          <w:lang w:val="ru-RU"/>
        </w:rPr>
      </w:pPr>
    </w:p>
    <w:p w:rsidR="000F3368" w:rsidRPr="00D97F72" w:rsidRDefault="000F3368" w:rsidP="000F3368">
      <w:pPr>
        <w:jc w:val="both"/>
        <w:rPr>
          <w:lang w:val="ru-RU"/>
        </w:rPr>
      </w:pPr>
      <w:r w:rsidRPr="00D97F72">
        <w:rPr>
          <w:b/>
          <w:bCs/>
          <w:lang w:val="ru-RU"/>
        </w:rPr>
        <w:t>§ 4.</w:t>
      </w:r>
      <w:r w:rsidRPr="00D97F72">
        <w:rPr>
          <w:lang w:val="ru-RU"/>
        </w:rPr>
        <w:t xml:space="preserve"> След одобряване на ПУП и/или на план-схеми за разполагане на преместваеми съоръжения по чл. 62, ал. 9 от ЗУТ, всички заварени в общинските озеленени площи преместваеми обекти, които не са потвърдени с тези планове и/или план-схеми, се премахват.</w:t>
      </w:r>
    </w:p>
    <w:p w:rsidR="000F3368" w:rsidRDefault="000F3368" w:rsidP="000F3368">
      <w:pPr>
        <w:jc w:val="both"/>
        <w:rPr>
          <w:lang w:val="ru-RU"/>
        </w:rPr>
      </w:pPr>
      <w:r w:rsidRPr="00D97F72">
        <w:rPr>
          <w:b/>
          <w:bCs/>
          <w:lang w:val="ru-RU"/>
        </w:rPr>
        <w:t xml:space="preserve">§ </w:t>
      </w:r>
      <w:r w:rsidR="00BC6395">
        <w:rPr>
          <w:b/>
          <w:bCs/>
          <w:lang w:val="ru-RU"/>
        </w:rPr>
        <w:t>5</w:t>
      </w:r>
      <w:r w:rsidRPr="00D97F72">
        <w:rPr>
          <w:b/>
          <w:bCs/>
          <w:lang w:val="ru-RU"/>
        </w:rPr>
        <w:t>.</w:t>
      </w:r>
      <w:r w:rsidRPr="00D97F72">
        <w:rPr>
          <w:lang w:val="ru-RU"/>
        </w:rPr>
        <w:t xml:space="preserve"> Наредбата се издава на основание чл. 20, чл. 21, ал. 1, т. 13  от ЗМСМА и чл. 62, ал. 10 на ЗУТ.</w:t>
      </w:r>
    </w:p>
    <w:p w:rsidR="00516ECB" w:rsidRPr="00516ECB" w:rsidRDefault="00516ECB" w:rsidP="00516ECB">
      <w:pPr>
        <w:jc w:val="both"/>
        <w:rPr>
          <w:lang w:val="ru-RU"/>
        </w:rPr>
      </w:pPr>
      <w:r w:rsidRPr="00D97F72">
        <w:rPr>
          <w:b/>
          <w:bCs/>
          <w:lang w:val="ru-RU"/>
        </w:rPr>
        <w:t>§</w:t>
      </w:r>
      <w:r w:rsidR="00BC6395">
        <w:rPr>
          <w:b/>
          <w:bCs/>
          <w:lang w:val="ru-RU"/>
        </w:rPr>
        <w:t>6</w:t>
      </w:r>
      <w:r>
        <w:rPr>
          <w:b/>
          <w:bCs/>
          <w:lang w:val="ru-RU"/>
        </w:rPr>
        <w:t xml:space="preserve">. </w:t>
      </w:r>
      <w:proofErr w:type="spellStart"/>
      <w:r w:rsidRPr="00516ECB">
        <w:rPr>
          <w:bCs/>
          <w:lang w:val="ru-RU"/>
        </w:rPr>
        <w:t>Настоящата</w:t>
      </w:r>
      <w:proofErr w:type="spellEnd"/>
      <w:r w:rsidRPr="00516ECB">
        <w:rPr>
          <w:bCs/>
          <w:lang w:val="ru-RU"/>
        </w:rPr>
        <w:t xml:space="preserve"> </w:t>
      </w:r>
      <w:proofErr w:type="spellStart"/>
      <w:r w:rsidRPr="00516ECB">
        <w:rPr>
          <w:lang w:val="ru-RU"/>
        </w:rPr>
        <w:t>Наредба</w:t>
      </w:r>
      <w:proofErr w:type="spellEnd"/>
      <w:r w:rsidRPr="00516ECB">
        <w:rPr>
          <w:lang w:val="ru-RU"/>
        </w:rPr>
        <w:t xml:space="preserve"> </w:t>
      </w:r>
      <w:r w:rsidRPr="00516ECB">
        <w:rPr>
          <w:lang w:val="bg-BG"/>
        </w:rPr>
        <w:t xml:space="preserve">е приета с Решение № </w:t>
      </w:r>
      <w:r w:rsidR="00622B04">
        <w:t xml:space="preserve">141 </w:t>
      </w:r>
      <w:r w:rsidRPr="00516ECB">
        <w:rPr>
          <w:lang w:val="bg-BG"/>
        </w:rPr>
        <w:t>по Протокол №</w:t>
      </w:r>
      <w:r w:rsidRPr="00516ECB">
        <w:rPr>
          <w:lang w:val="ru-RU"/>
        </w:rPr>
        <w:t xml:space="preserve"> .</w:t>
      </w:r>
      <w:r w:rsidR="00622B04">
        <w:t>9</w:t>
      </w:r>
      <w:r w:rsidRPr="00516ECB">
        <w:rPr>
          <w:lang w:val="bg-BG"/>
        </w:rPr>
        <w:t xml:space="preserve"> от </w:t>
      </w:r>
      <w:r w:rsidR="00622B04">
        <w:t>11.09.2019 г.</w:t>
      </w:r>
    </w:p>
    <w:p w:rsidR="00516ECB" w:rsidRPr="00516ECB" w:rsidRDefault="000F3368" w:rsidP="00516ECB">
      <w:pPr>
        <w:widowControl w:val="0"/>
        <w:autoSpaceDE w:val="0"/>
        <w:autoSpaceDN w:val="0"/>
        <w:adjustRightInd w:val="0"/>
        <w:jc w:val="both"/>
        <w:rPr>
          <w:lang w:val="bg-BG"/>
        </w:rPr>
      </w:pPr>
      <w:proofErr w:type="gramStart"/>
      <w:r w:rsidRPr="00D97F72">
        <w:rPr>
          <w:b/>
          <w:bCs/>
          <w:lang w:val="ru-RU"/>
        </w:rPr>
        <w:t>§</w:t>
      </w:r>
      <w:r w:rsidR="00BC6395">
        <w:rPr>
          <w:b/>
          <w:bCs/>
          <w:lang w:val="ru-RU"/>
        </w:rPr>
        <w:t>7</w:t>
      </w:r>
      <w:r w:rsidRPr="00D97F72">
        <w:rPr>
          <w:b/>
          <w:bCs/>
          <w:lang w:val="ru-RU"/>
        </w:rPr>
        <w:t>.</w:t>
      </w:r>
      <w:proofErr w:type="spellStart"/>
      <w:r w:rsidR="00516ECB" w:rsidRPr="009832C6">
        <w:t>Наредбата</w:t>
      </w:r>
      <w:proofErr w:type="spellEnd"/>
      <w:r w:rsidR="00622B04">
        <w:rPr>
          <w:lang w:val="bg-BG"/>
        </w:rPr>
        <w:t xml:space="preserve"> </w:t>
      </w:r>
      <w:proofErr w:type="spellStart"/>
      <w:r w:rsidR="00516ECB" w:rsidRPr="009832C6">
        <w:t>влиза</w:t>
      </w:r>
      <w:proofErr w:type="spellEnd"/>
      <w:r w:rsidR="00622B04">
        <w:rPr>
          <w:lang w:val="bg-BG"/>
        </w:rPr>
        <w:t xml:space="preserve"> </w:t>
      </w:r>
      <w:proofErr w:type="spellStart"/>
      <w:r w:rsidR="00516ECB" w:rsidRPr="009832C6">
        <w:t>от</w:t>
      </w:r>
      <w:proofErr w:type="spellEnd"/>
      <w:r w:rsidR="00622B04">
        <w:rPr>
          <w:lang w:val="bg-BG"/>
        </w:rPr>
        <w:t xml:space="preserve"> </w:t>
      </w:r>
      <w:proofErr w:type="spellStart"/>
      <w:r w:rsidR="00516ECB" w:rsidRPr="009832C6">
        <w:t>датата</w:t>
      </w:r>
      <w:proofErr w:type="spellEnd"/>
      <w:r w:rsidR="00622B04">
        <w:rPr>
          <w:lang w:val="bg-BG"/>
        </w:rPr>
        <w:t xml:space="preserve"> </w:t>
      </w:r>
      <w:proofErr w:type="spellStart"/>
      <w:r w:rsidR="00516ECB" w:rsidRPr="009832C6">
        <w:t>на</w:t>
      </w:r>
      <w:proofErr w:type="spellEnd"/>
      <w:r w:rsidR="00622B04">
        <w:rPr>
          <w:lang w:val="bg-BG"/>
        </w:rPr>
        <w:t xml:space="preserve"> </w:t>
      </w:r>
      <w:proofErr w:type="spellStart"/>
      <w:r w:rsidR="00516ECB" w:rsidRPr="009832C6">
        <w:t>влизане</w:t>
      </w:r>
      <w:proofErr w:type="spellEnd"/>
      <w:r w:rsidR="00516ECB" w:rsidRPr="009832C6">
        <w:t xml:space="preserve"> в </w:t>
      </w:r>
      <w:proofErr w:type="spellStart"/>
      <w:r w:rsidR="00516ECB" w:rsidRPr="009832C6">
        <w:t>си</w:t>
      </w:r>
      <w:r w:rsidR="00516ECB">
        <w:t>ла</w:t>
      </w:r>
      <w:proofErr w:type="spellEnd"/>
      <w:r w:rsidR="00622B04">
        <w:rPr>
          <w:lang w:val="bg-BG"/>
        </w:rPr>
        <w:t xml:space="preserve"> </w:t>
      </w:r>
      <w:proofErr w:type="spellStart"/>
      <w:r w:rsidR="00516ECB">
        <w:t>на</w:t>
      </w:r>
      <w:proofErr w:type="spellEnd"/>
      <w:r w:rsidR="00622B04">
        <w:rPr>
          <w:lang w:val="bg-BG"/>
        </w:rPr>
        <w:t xml:space="preserve"> </w:t>
      </w:r>
      <w:proofErr w:type="spellStart"/>
      <w:r w:rsidR="00516ECB">
        <w:t>решението</w:t>
      </w:r>
      <w:proofErr w:type="spellEnd"/>
      <w:r w:rsidR="00622B04">
        <w:rPr>
          <w:lang w:val="bg-BG"/>
        </w:rPr>
        <w:t xml:space="preserve"> </w:t>
      </w:r>
      <w:proofErr w:type="spellStart"/>
      <w:r w:rsidR="00516ECB">
        <w:t>за</w:t>
      </w:r>
      <w:proofErr w:type="spellEnd"/>
      <w:r w:rsidR="00622B04">
        <w:rPr>
          <w:lang w:val="bg-BG"/>
        </w:rPr>
        <w:t xml:space="preserve"> </w:t>
      </w:r>
      <w:proofErr w:type="spellStart"/>
      <w:r w:rsidR="00516ECB">
        <w:t>приемането</w:t>
      </w:r>
      <w:proofErr w:type="spellEnd"/>
      <w:r w:rsidR="00516ECB">
        <w:t xml:space="preserve"> й</w:t>
      </w:r>
      <w:r w:rsidR="00516ECB">
        <w:rPr>
          <w:lang w:val="bg-BG"/>
        </w:rPr>
        <w:t xml:space="preserve">, като отменя </w:t>
      </w:r>
      <w:hyperlink r:id="rId7" w:tgtFrame="_blank" w:history="1">
        <w:r w:rsidR="00516ECB" w:rsidRPr="00516ECB">
          <w:rPr>
            <w:rStyle w:val="aa"/>
            <w:color w:val="auto"/>
            <w:u w:val="none"/>
          </w:rPr>
          <w:t xml:space="preserve">НАРЕДБА </w:t>
        </w:r>
        <w:proofErr w:type="spellStart"/>
        <w:r w:rsidR="00516ECB" w:rsidRPr="00516ECB">
          <w:rPr>
            <w:rStyle w:val="aa"/>
            <w:color w:val="auto"/>
            <w:u w:val="none"/>
          </w:rPr>
          <w:t>за</w:t>
        </w:r>
        <w:proofErr w:type="spellEnd"/>
        <w:r w:rsidR="00622B04">
          <w:rPr>
            <w:rStyle w:val="aa"/>
            <w:color w:val="auto"/>
            <w:u w:val="none"/>
            <w:lang w:val="bg-BG"/>
          </w:rPr>
          <w:t xml:space="preserve"> </w:t>
        </w:r>
        <w:proofErr w:type="spellStart"/>
        <w:r w:rsidR="00516ECB" w:rsidRPr="00516ECB">
          <w:rPr>
            <w:rStyle w:val="aa"/>
            <w:color w:val="auto"/>
            <w:u w:val="none"/>
          </w:rPr>
          <w:t>изграждане</w:t>
        </w:r>
        <w:proofErr w:type="spellEnd"/>
        <w:r w:rsidR="00516ECB" w:rsidRPr="00516ECB">
          <w:rPr>
            <w:rStyle w:val="aa"/>
            <w:color w:val="auto"/>
            <w:u w:val="none"/>
          </w:rPr>
          <w:t xml:space="preserve"> и </w:t>
        </w:r>
        <w:proofErr w:type="spellStart"/>
        <w:r w:rsidR="00516ECB" w:rsidRPr="00516ECB">
          <w:rPr>
            <w:rStyle w:val="aa"/>
            <w:color w:val="auto"/>
            <w:u w:val="none"/>
          </w:rPr>
          <w:t>опазване</w:t>
        </w:r>
        <w:proofErr w:type="spellEnd"/>
        <w:r w:rsidR="00622B04">
          <w:rPr>
            <w:rStyle w:val="aa"/>
            <w:color w:val="auto"/>
            <w:u w:val="none"/>
            <w:lang w:val="bg-BG"/>
          </w:rPr>
          <w:t xml:space="preserve"> </w:t>
        </w:r>
        <w:proofErr w:type="spellStart"/>
        <w:r w:rsidR="00516ECB" w:rsidRPr="00516ECB">
          <w:rPr>
            <w:rStyle w:val="aa"/>
            <w:color w:val="auto"/>
            <w:u w:val="none"/>
          </w:rPr>
          <w:t>на</w:t>
        </w:r>
        <w:proofErr w:type="spellEnd"/>
        <w:r w:rsidR="00622B04">
          <w:rPr>
            <w:rStyle w:val="aa"/>
            <w:color w:val="auto"/>
            <w:u w:val="none"/>
            <w:lang w:val="bg-BG"/>
          </w:rPr>
          <w:t xml:space="preserve"> </w:t>
        </w:r>
        <w:proofErr w:type="spellStart"/>
        <w:r w:rsidR="00516ECB" w:rsidRPr="00516ECB">
          <w:rPr>
            <w:rStyle w:val="aa"/>
            <w:color w:val="auto"/>
            <w:u w:val="none"/>
          </w:rPr>
          <w:t>зелената</w:t>
        </w:r>
        <w:proofErr w:type="spellEnd"/>
        <w:r w:rsidR="00622B04">
          <w:rPr>
            <w:rStyle w:val="aa"/>
            <w:color w:val="auto"/>
            <w:u w:val="none"/>
            <w:lang w:val="bg-BG"/>
          </w:rPr>
          <w:t xml:space="preserve"> </w:t>
        </w:r>
        <w:proofErr w:type="spellStart"/>
        <w:r w:rsidR="00516ECB" w:rsidRPr="00516ECB">
          <w:rPr>
            <w:rStyle w:val="aa"/>
            <w:color w:val="auto"/>
            <w:u w:val="none"/>
          </w:rPr>
          <w:t>система</w:t>
        </w:r>
        <w:proofErr w:type="spellEnd"/>
        <w:r w:rsidR="00622B04">
          <w:rPr>
            <w:rStyle w:val="aa"/>
            <w:color w:val="auto"/>
            <w:u w:val="none"/>
            <w:lang w:val="bg-BG"/>
          </w:rPr>
          <w:t xml:space="preserve"> </w:t>
        </w:r>
        <w:proofErr w:type="spellStart"/>
        <w:r w:rsidR="00516ECB" w:rsidRPr="00516ECB">
          <w:rPr>
            <w:rStyle w:val="aa"/>
            <w:color w:val="auto"/>
            <w:u w:val="none"/>
          </w:rPr>
          <w:t>на</w:t>
        </w:r>
        <w:proofErr w:type="spellEnd"/>
        <w:r w:rsidR="00622B04">
          <w:rPr>
            <w:rStyle w:val="aa"/>
            <w:color w:val="auto"/>
            <w:u w:val="none"/>
            <w:lang w:val="bg-BG"/>
          </w:rPr>
          <w:t xml:space="preserve"> </w:t>
        </w:r>
        <w:proofErr w:type="spellStart"/>
        <w:r w:rsidR="00516ECB" w:rsidRPr="00516ECB">
          <w:rPr>
            <w:rStyle w:val="aa"/>
            <w:color w:val="auto"/>
            <w:u w:val="none"/>
          </w:rPr>
          <w:t>територията</w:t>
        </w:r>
        <w:proofErr w:type="spellEnd"/>
        <w:r w:rsidR="00622B04">
          <w:rPr>
            <w:rStyle w:val="aa"/>
            <w:color w:val="auto"/>
            <w:u w:val="none"/>
            <w:lang w:val="bg-BG"/>
          </w:rPr>
          <w:t xml:space="preserve"> </w:t>
        </w:r>
        <w:proofErr w:type="spellStart"/>
        <w:r w:rsidR="00516ECB" w:rsidRPr="00516ECB">
          <w:rPr>
            <w:rStyle w:val="aa"/>
            <w:color w:val="auto"/>
            <w:u w:val="none"/>
          </w:rPr>
          <w:t>на</w:t>
        </w:r>
        <w:proofErr w:type="spellEnd"/>
        <w:r w:rsidR="00622B04">
          <w:rPr>
            <w:rStyle w:val="aa"/>
            <w:color w:val="auto"/>
            <w:u w:val="none"/>
            <w:lang w:val="bg-BG"/>
          </w:rPr>
          <w:t xml:space="preserve"> </w:t>
        </w:r>
        <w:proofErr w:type="spellStart"/>
        <w:r w:rsidR="00516ECB" w:rsidRPr="00516ECB">
          <w:rPr>
            <w:rStyle w:val="aa"/>
            <w:color w:val="auto"/>
            <w:u w:val="none"/>
          </w:rPr>
          <w:t>Община</w:t>
        </w:r>
        <w:proofErr w:type="spellEnd"/>
        <w:r w:rsidR="00622B04">
          <w:rPr>
            <w:rStyle w:val="aa"/>
            <w:color w:val="auto"/>
            <w:u w:val="none"/>
            <w:lang w:val="bg-BG"/>
          </w:rPr>
          <w:t xml:space="preserve"> </w:t>
        </w:r>
        <w:proofErr w:type="spellStart"/>
        <w:r w:rsidR="00516ECB" w:rsidRPr="00516ECB">
          <w:rPr>
            <w:rStyle w:val="aa"/>
            <w:color w:val="auto"/>
            <w:u w:val="none"/>
          </w:rPr>
          <w:t>Севлиево</w:t>
        </w:r>
        <w:proofErr w:type="spellEnd"/>
      </w:hyperlink>
      <w:r w:rsidR="00516ECB">
        <w:rPr>
          <w:lang w:val="bg-BG"/>
        </w:rPr>
        <w:t xml:space="preserve"> приета</w:t>
      </w:r>
      <w:r w:rsidR="00622B04">
        <w:rPr>
          <w:lang w:val="bg-BG"/>
        </w:rPr>
        <w:t xml:space="preserve">  </w:t>
      </w:r>
      <w:r w:rsidR="005063E4">
        <w:rPr>
          <w:lang w:val="bg-BG"/>
        </w:rPr>
        <w:t xml:space="preserve">с Решение № </w:t>
      </w:r>
      <w:r w:rsidR="005063E4" w:rsidRPr="00D87125">
        <w:rPr>
          <w:lang w:val="ru-RU"/>
        </w:rPr>
        <w:t>155</w:t>
      </w:r>
      <w:r w:rsidR="005063E4">
        <w:rPr>
          <w:lang w:val="bg-BG"/>
        </w:rPr>
        <w:t xml:space="preserve"> по Протокол №</w:t>
      </w:r>
      <w:r w:rsidR="005063E4" w:rsidRPr="00D87125">
        <w:rPr>
          <w:lang w:val="ru-RU"/>
        </w:rPr>
        <w:t xml:space="preserve"> 13</w:t>
      </w:r>
      <w:r w:rsidR="005063E4">
        <w:rPr>
          <w:lang w:val="bg-BG"/>
        </w:rPr>
        <w:t xml:space="preserve"> от </w:t>
      </w:r>
      <w:r w:rsidR="005063E4" w:rsidRPr="00D87125">
        <w:rPr>
          <w:lang w:val="ru-RU"/>
        </w:rPr>
        <w:t xml:space="preserve">17.09.2008 </w:t>
      </w:r>
      <w:r w:rsidR="005063E4">
        <w:rPr>
          <w:lang w:val="bg-BG"/>
        </w:rPr>
        <w:t>г.</w:t>
      </w:r>
      <w:proofErr w:type="gramEnd"/>
    </w:p>
    <w:p w:rsidR="00516ECB" w:rsidRPr="00516ECB" w:rsidRDefault="00516ECB" w:rsidP="000F3368">
      <w:pPr>
        <w:jc w:val="both"/>
        <w:rPr>
          <w:lang w:val="ru-RU"/>
        </w:rPr>
      </w:pPr>
    </w:p>
    <w:p w:rsidR="000F3368" w:rsidRDefault="000F3368" w:rsidP="000F3368">
      <w:pPr>
        <w:ind w:firstLine="720"/>
        <w:jc w:val="both"/>
        <w:rPr>
          <w:b/>
          <w:lang w:val="bg-BG"/>
        </w:rPr>
      </w:pPr>
    </w:p>
    <w:p w:rsidR="000F3368" w:rsidRDefault="000F3368" w:rsidP="000F3368">
      <w:pPr>
        <w:rPr>
          <w:lang w:val="bg-BG"/>
        </w:rPr>
      </w:pPr>
    </w:p>
    <w:p w:rsidR="00516ECB" w:rsidRDefault="00516ECB" w:rsidP="00516ECB">
      <w:pPr>
        <w:widowControl w:val="0"/>
        <w:autoSpaceDE w:val="0"/>
        <w:autoSpaceDN w:val="0"/>
        <w:adjustRightInd w:val="0"/>
        <w:jc w:val="center"/>
        <w:rPr>
          <w:rFonts w:eastAsia="Batang"/>
          <w:b/>
          <w:bCs/>
          <w:u w:val="single"/>
          <w:lang w:val="bg-BG"/>
        </w:rPr>
      </w:pPr>
    </w:p>
    <w:p w:rsidR="00516ECB" w:rsidRDefault="00516ECB" w:rsidP="00516ECB">
      <w:pPr>
        <w:widowControl w:val="0"/>
        <w:autoSpaceDE w:val="0"/>
        <w:autoSpaceDN w:val="0"/>
        <w:adjustRightInd w:val="0"/>
        <w:jc w:val="center"/>
        <w:rPr>
          <w:rFonts w:eastAsia="Batang"/>
          <w:b/>
          <w:bCs/>
          <w:u w:val="single"/>
          <w:lang w:val="bg-BG"/>
        </w:rPr>
      </w:pPr>
    </w:p>
    <w:p w:rsidR="00516ECB" w:rsidRDefault="00516ECB" w:rsidP="00516ECB">
      <w:pPr>
        <w:widowControl w:val="0"/>
        <w:autoSpaceDE w:val="0"/>
        <w:autoSpaceDN w:val="0"/>
        <w:adjustRightInd w:val="0"/>
        <w:jc w:val="center"/>
        <w:rPr>
          <w:rFonts w:eastAsia="Batang"/>
          <w:b/>
          <w:bCs/>
          <w:u w:val="single"/>
          <w:lang w:val="bg-BG"/>
        </w:rPr>
      </w:pPr>
    </w:p>
    <w:p w:rsidR="00516ECB" w:rsidRDefault="00516ECB" w:rsidP="00516ECB">
      <w:pPr>
        <w:widowControl w:val="0"/>
        <w:autoSpaceDE w:val="0"/>
        <w:autoSpaceDN w:val="0"/>
        <w:adjustRightInd w:val="0"/>
        <w:jc w:val="center"/>
        <w:rPr>
          <w:rFonts w:eastAsia="Batang"/>
          <w:b/>
          <w:bCs/>
          <w:u w:val="single"/>
          <w:lang w:val="bg-BG"/>
        </w:rPr>
      </w:pPr>
    </w:p>
    <w:p w:rsidR="00516ECB" w:rsidRDefault="00516ECB" w:rsidP="00516ECB">
      <w:pPr>
        <w:widowControl w:val="0"/>
        <w:autoSpaceDE w:val="0"/>
        <w:autoSpaceDN w:val="0"/>
        <w:adjustRightInd w:val="0"/>
        <w:jc w:val="center"/>
        <w:rPr>
          <w:rFonts w:eastAsia="Batang"/>
          <w:b/>
          <w:bCs/>
          <w:u w:val="single"/>
          <w:lang w:val="bg-BG"/>
        </w:rPr>
      </w:pPr>
    </w:p>
    <w:p w:rsidR="00516ECB" w:rsidRDefault="00516ECB" w:rsidP="00516ECB">
      <w:pPr>
        <w:widowControl w:val="0"/>
        <w:autoSpaceDE w:val="0"/>
        <w:autoSpaceDN w:val="0"/>
        <w:adjustRightInd w:val="0"/>
        <w:jc w:val="center"/>
        <w:rPr>
          <w:rFonts w:eastAsia="Batang"/>
          <w:b/>
          <w:bCs/>
          <w:u w:val="single"/>
          <w:lang w:val="bg-BG"/>
        </w:rPr>
      </w:pPr>
    </w:p>
    <w:p w:rsidR="00516ECB" w:rsidRDefault="00516ECB" w:rsidP="00516ECB">
      <w:pPr>
        <w:widowControl w:val="0"/>
        <w:autoSpaceDE w:val="0"/>
        <w:autoSpaceDN w:val="0"/>
        <w:adjustRightInd w:val="0"/>
        <w:jc w:val="center"/>
        <w:rPr>
          <w:rFonts w:eastAsia="Batang"/>
          <w:b/>
          <w:bCs/>
          <w:u w:val="single"/>
          <w:lang w:val="bg-BG"/>
        </w:rPr>
      </w:pPr>
    </w:p>
    <w:p w:rsidR="00516ECB" w:rsidRDefault="00516ECB" w:rsidP="00516ECB">
      <w:pPr>
        <w:widowControl w:val="0"/>
        <w:autoSpaceDE w:val="0"/>
        <w:autoSpaceDN w:val="0"/>
        <w:adjustRightInd w:val="0"/>
        <w:jc w:val="center"/>
        <w:rPr>
          <w:rFonts w:eastAsia="Batang"/>
          <w:b/>
          <w:bCs/>
          <w:u w:val="single"/>
          <w:lang w:val="bg-BG"/>
        </w:rPr>
      </w:pPr>
    </w:p>
    <w:p w:rsidR="00516ECB" w:rsidRDefault="00516ECB" w:rsidP="00516ECB">
      <w:pPr>
        <w:widowControl w:val="0"/>
        <w:autoSpaceDE w:val="0"/>
        <w:autoSpaceDN w:val="0"/>
        <w:adjustRightInd w:val="0"/>
        <w:jc w:val="center"/>
        <w:rPr>
          <w:rFonts w:eastAsia="Batang"/>
          <w:b/>
          <w:bCs/>
          <w:u w:val="single"/>
          <w:lang w:val="bg-BG"/>
        </w:rPr>
      </w:pPr>
    </w:p>
    <w:p w:rsidR="008976FD" w:rsidRDefault="008976FD" w:rsidP="00516ECB">
      <w:pPr>
        <w:widowControl w:val="0"/>
        <w:autoSpaceDE w:val="0"/>
        <w:autoSpaceDN w:val="0"/>
        <w:adjustRightInd w:val="0"/>
        <w:jc w:val="center"/>
        <w:rPr>
          <w:rFonts w:eastAsia="Batang"/>
          <w:b/>
          <w:bCs/>
          <w:u w:val="single"/>
          <w:lang w:val="bg-BG"/>
        </w:rPr>
      </w:pPr>
      <w:bookmarkStart w:id="0" w:name="_GoBack"/>
      <w:bookmarkEnd w:id="0"/>
    </w:p>
    <w:p w:rsidR="00516ECB" w:rsidRDefault="00516ECB" w:rsidP="00516ECB">
      <w:pPr>
        <w:widowControl w:val="0"/>
        <w:autoSpaceDE w:val="0"/>
        <w:autoSpaceDN w:val="0"/>
        <w:adjustRightInd w:val="0"/>
        <w:jc w:val="center"/>
        <w:rPr>
          <w:rFonts w:eastAsia="Batang"/>
          <w:b/>
          <w:bCs/>
          <w:u w:val="single"/>
          <w:lang w:val="bg-BG"/>
        </w:rPr>
      </w:pPr>
    </w:p>
    <w:sectPr w:rsidR="00516ECB" w:rsidSect="00DC33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0"/>
    <w:multiLevelType w:val="multilevel"/>
    <w:tmpl w:val="00000010"/>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2"/>
    <w:multiLevelType w:val="multilevel"/>
    <w:tmpl w:val="D65641E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7"/>
    <w:multiLevelType w:val="multilevel"/>
    <w:tmpl w:val="00000017"/>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1">
    <w:nsid w:val="00000018"/>
    <w:multiLevelType w:val="multilevel"/>
    <w:tmpl w:val="0000001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7625E8D"/>
    <w:multiLevelType w:val="hybridMultilevel"/>
    <w:tmpl w:val="0D4EC06E"/>
    <w:lvl w:ilvl="0" w:tplc="0402000B">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4">
    <w:nsid w:val="6C2D3D76"/>
    <w:multiLevelType w:val="hybridMultilevel"/>
    <w:tmpl w:val="F70AFC00"/>
    <w:lvl w:ilvl="0" w:tplc="103065B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3368"/>
    <w:rsid w:val="0002097C"/>
    <w:rsid w:val="00042264"/>
    <w:rsid w:val="0005393B"/>
    <w:rsid w:val="00055955"/>
    <w:rsid w:val="000C20E8"/>
    <w:rsid w:val="000C5BE7"/>
    <w:rsid w:val="000F3368"/>
    <w:rsid w:val="00112D07"/>
    <w:rsid w:val="0017587E"/>
    <w:rsid w:val="00196CAB"/>
    <w:rsid w:val="001C2B64"/>
    <w:rsid w:val="00250696"/>
    <w:rsid w:val="00274F52"/>
    <w:rsid w:val="002824C0"/>
    <w:rsid w:val="002D512D"/>
    <w:rsid w:val="00314851"/>
    <w:rsid w:val="00366D3E"/>
    <w:rsid w:val="00366D9E"/>
    <w:rsid w:val="00393068"/>
    <w:rsid w:val="0039729C"/>
    <w:rsid w:val="003A5E3D"/>
    <w:rsid w:val="003B4A1C"/>
    <w:rsid w:val="00435AB8"/>
    <w:rsid w:val="004C6357"/>
    <w:rsid w:val="005063E4"/>
    <w:rsid w:val="00507C7D"/>
    <w:rsid w:val="00516ECB"/>
    <w:rsid w:val="0052340C"/>
    <w:rsid w:val="00551D9E"/>
    <w:rsid w:val="005B062F"/>
    <w:rsid w:val="005C66F2"/>
    <w:rsid w:val="005F4AEB"/>
    <w:rsid w:val="006101FD"/>
    <w:rsid w:val="00622B04"/>
    <w:rsid w:val="006442AD"/>
    <w:rsid w:val="00674989"/>
    <w:rsid w:val="006B1C31"/>
    <w:rsid w:val="006D6781"/>
    <w:rsid w:val="0070218E"/>
    <w:rsid w:val="00707BA7"/>
    <w:rsid w:val="007109BE"/>
    <w:rsid w:val="00725A71"/>
    <w:rsid w:val="00736096"/>
    <w:rsid w:val="007940A1"/>
    <w:rsid w:val="007B5D6F"/>
    <w:rsid w:val="007F1093"/>
    <w:rsid w:val="008223EC"/>
    <w:rsid w:val="00823E94"/>
    <w:rsid w:val="0083371A"/>
    <w:rsid w:val="00834114"/>
    <w:rsid w:val="0083533E"/>
    <w:rsid w:val="008670F1"/>
    <w:rsid w:val="00876D95"/>
    <w:rsid w:val="008976FD"/>
    <w:rsid w:val="00906CBC"/>
    <w:rsid w:val="009359D0"/>
    <w:rsid w:val="0094371F"/>
    <w:rsid w:val="00946639"/>
    <w:rsid w:val="00A14BCA"/>
    <w:rsid w:val="00A15FDE"/>
    <w:rsid w:val="00A17A0A"/>
    <w:rsid w:val="00A26DFA"/>
    <w:rsid w:val="00A831C1"/>
    <w:rsid w:val="00AE6F69"/>
    <w:rsid w:val="00B17CF2"/>
    <w:rsid w:val="00B90CAE"/>
    <w:rsid w:val="00B939C2"/>
    <w:rsid w:val="00BB2E67"/>
    <w:rsid w:val="00BC6395"/>
    <w:rsid w:val="00BD3901"/>
    <w:rsid w:val="00C50E00"/>
    <w:rsid w:val="00CC6185"/>
    <w:rsid w:val="00CE6755"/>
    <w:rsid w:val="00D8589F"/>
    <w:rsid w:val="00D949C6"/>
    <w:rsid w:val="00D97F72"/>
    <w:rsid w:val="00DA1E93"/>
    <w:rsid w:val="00DB1255"/>
    <w:rsid w:val="00DC3393"/>
    <w:rsid w:val="00DC4216"/>
    <w:rsid w:val="00E15B67"/>
    <w:rsid w:val="00E75B4C"/>
    <w:rsid w:val="00F102ED"/>
    <w:rsid w:val="00F67D18"/>
    <w:rsid w:val="00FA3C17"/>
    <w:rsid w:val="00FD1D51"/>
    <w:rsid w:val="00FE2B1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368"/>
    <w:pPr>
      <w:suppressAutoHyphens/>
      <w:spacing w:after="0" w:line="240" w:lineRule="auto"/>
    </w:pPr>
    <w:rPr>
      <w:rFonts w:ascii="Times New Roman" w:eastAsia="Times New Roman" w:hAnsi="Times New Roman" w:cs="Times New Roman"/>
      <w:sz w:val="24"/>
      <w:szCs w:val="24"/>
      <w:lang w:val="en-US" w:eastAsia="ar-SA"/>
    </w:rPr>
  </w:style>
  <w:style w:type="paragraph" w:styleId="3">
    <w:name w:val="heading 3"/>
    <w:basedOn w:val="a"/>
    <w:next w:val="a"/>
    <w:link w:val="30"/>
    <w:semiHidden/>
    <w:unhideWhenUsed/>
    <w:qFormat/>
    <w:rsid w:val="000F3368"/>
    <w:pPr>
      <w:keepNext/>
      <w:jc w:val="center"/>
      <w:outlineLvl w:val="2"/>
    </w:pPr>
    <w:rPr>
      <w:rFonts w:ascii="Bookman Old Style" w:hAnsi="Bookman Old Style"/>
      <w:b/>
      <w:sz w:val="40"/>
      <w:lang w:val="bg-BG"/>
    </w:rPr>
  </w:style>
  <w:style w:type="paragraph" w:styleId="7">
    <w:name w:val="heading 7"/>
    <w:basedOn w:val="a"/>
    <w:next w:val="a"/>
    <w:link w:val="70"/>
    <w:semiHidden/>
    <w:unhideWhenUsed/>
    <w:qFormat/>
    <w:rsid w:val="000F3368"/>
    <w:pPr>
      <w:keepNext/>
      <w:numPr>
        <w:ilvl w:val="6"/>
        <w:numId w:val="1"/>
      </w:numPr>
      <w:jc w:val="both"/>
      <w:outlineLvl w:val="6"/>
    </w:pPr>
    <w:rPr>
      <w:b/>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semiHidden/>
    <w:rsid w:val="000F3368"/>
    <w:rPr>
      <w:rFonts w:ascii="Bookman Old Style" w:eastAsia="Times New Roman" w:hAnsi="Bookman Old Style" w:cs="Times New Roman"/>
      <w:b/>
      <w:sz w:val="40"/>
      <w:szCs w:val="24"/>
      <w:lang w:eastAsia="ar-SA"/>
    </w:rPr>
  </w:style>
  <w:style w:type="character" w:customStyle="1" w:styleId="70">
    <w:name w:val="Заглавие 7 Знак"/>
    <w:basedOn w:val="a0"/>
    <w:link w:val="7"/>
    <w:semiHidden/>
    <w:rsid w:val="000F3368"/>
    <w:rPr>
      <w:rFonts w:ascii="Times New Roman" w:eastAsia="Times New Roman" w:hAnsi="Times New Roman" w:cs="Times New Roman"/>
      <w:b/>
      <w:sz w:val="24"/>
      <w:szCs w:val="24"/>
      <w:lang w:eastAsia="ar-SA"/>
    </w:rPr>
  </w:style>
  <w:style w:type="paragraph" w:styleId="a3">
    <w:name w:val="Body Text"/>
    <w:basedOn w:val="a"/>
    <w:link w:val="a4"/>
    <w:semiHidden/>
    <w:unhideWhenUsed/>
    <w:rsid w:val="000F3368"/>
    <w:pPr>
      <w:jc w:val="both"/>
    </w:pPr>
  </w:style>
  <w:style w:type="character" w:customStyle="1" w:styleId="a4">
    <w:name w:val="Основен текст Знак"/>
    <w:basedOn w:val="a0"/>
    <w:link w:val="a3"/>
    <w:semiHidden/>
    <w:rsid w:val="000F3368"/>
    <w:rPr>
      <w:rFonts w:ascii="Times New Roman" w:eastAsia="Times New Roman" w:hAnsi="Times New Roman" w:cs="Times New Roman"/>
      <w:sz w:val="24"/>
      <w:szCs w:val="24"/>
      <w:lang w:val="en-US" w:eastAsia="ar-SA"/>
    </w:rPr>
  </w:style>
  <w:style w:type="paragraph" w:styleId="a5">
    <w:name w:val="Body Text Indent"/>
    <w:basedOn w:val="a"/>
    <w:link w:val="a6"/>
    <w:semiHidden/>
    <w:unhideWhenUsed/>
    <w:rsid w:val="000F3368"/>
    <w:pPr>
      <w:ind w:left="720"/>
      <w:jc w:val="both"/>
    </w:pPr>
    <w:rPr>
      <w:sz w:val="28"/>
      <w:lang w:val="bg-BG"/>
    </w:rPr>
  </w:style>
  <w:style w:type="character" w:customStyle="1" w:styleId="a6">
    <w:name w:val="Основен текст с отстъп Знак"/>
    <w:basedOn w:val="a0"/>
    <w:link w:val="a5"/>
    <w:semiHidden/>
    <w:rsid w:val="000F3368"/>
    <w:rPr>
      <w:rFonts w:ascii="Times New Roman" w:eastAsia="Times New Roman" w:hAnsi="Times New Roman" w:cs="Times New Roman"/>
      <w:sz w:val="28"/>
      <w:szCs w:val="24"/>
      <w:lang w:eastAsia="ar-SA"/>
    </w:rPr>
  </w:style>
  <w:style w:type="paragraph" w:customStyle="1" w:styleId="Style2">
    <w:name w:val="Style 2"/>
    <w:basedOn w:val="a"/>
    <w:rsid w:val="000F3368"/>
    <w:pPr>
      <w:widowControl w:val="0"/>
      <w:ind w:firstLine="936"/>
      <w:jc w:val="both"/>
    </w:pPr>
    <w:rPr>
      <w:color w:val="000000"/>
      <w:lang w:val="bg-BG"/>
    </w:rPr>
  </w:style>
  <w:style w:type="paragraph" w:customStyle="1" w:styleId="31">
    <w:name w:val="Основен текст 31"/>
    <w:basedOn w:val="a"/>
    <w:rsid w:val="000F3368"/>
    <w:pPr>
      <w:spacing w:after="120"/>
    </w:pPr>
    <w:rPr>
      <w:sz w:val="16"/>
      <w:szCs w:val="16"/>
    </w:rPr>
  </w:style>
  <w:style w:type="paragraph" w:styleId="a7">
    <w:name w:val="Balloon Text"/>
    <w:basedOn w:val="a"/>
    <w:link w:val="a8"/>
    <w:uiPriority w:val="99"/>
    <w:semiHidden/>
    <w:unhideWhenUsed/>
    <w:rsid w:val="00DB1255"/>
    <w:rPr>
      <w:rFonts w:ascii="Tahoma" w:hAnsi="Tahoma" w:cs="Tahoma"/>
      <w:sz w:val="16"/>
      <w:szCs w:val="16"/>
    </w:rPr>
  </w:style>
  <w:style w:type="character" w:customStyle="1" w:styleId="a8">
    <w:name w:val="Изнесен текст Знак"/>
    <w:basedOn w:val="a0"/>
    <w:link w:val="a7"/>
    <w:uiPriority w:val="99"/>
    <w:semiHidden/>
    <w:rsid w:val="00DB1255"/>
    <w:rPr>
      <w:rFonts w:ascii="Tahoma" w:eastAsia="Times New Roman" w:hAnsi="Tahoma" w:cs="Tahoma"/>
      <w:sz w:val="16"/>
      <w:szCs w:val="16"/>
      <w:lang w:val="en-US" w:eastAsia="ar-SA"/>
    </w:rPr>
  </w:style>
  <w:style w:type="paragraph" w:customStyle="1" w:styleId="ParagraphStyle">
    <w:name w:val="Paragraph Style"/>
    <w:rsid w:val="0017587E"/>
    <w:pPr>
      <w:widowControl w:val="0"/>
      <w:autoSpaceDE w:val="0"/>
      <w:autoSpaceDN w:val="0"/>
      <w:adjustRightInd w:val="0"/>
      <w:spacing w:after="0" w:line="240" w:lineRule="auto"/>
      <w:ind w:firstLine="480"/>
      <w:jc w:val="both"/>
    </w:pPr>
    <w:rPr>
      <w:rFonts w:ascii="Times New Roman" w:eastAsiaTheme="minorEastAsia" w:hAnsi="Times New Roman" w:cs="Times New Roman"/>
      <w:sz w:val="24"/>
      <w:szCs w:val="24"/>
      <w:lang w:eastAsia="bg-BG"/>
    </w:rPr>
  </w:style>
  <w:style w:type="character" w:customStyle="1" w:styleId="FontStyle">
    <w:name w:val="Font Style"/>
    <w:uiPriority w:val="99"/>
    <w:rsid w:val="0017587E"/>
  </w:style>
  <w:style w:type="paragraph" w:styleId="a9">
    <w:name w:val="List Paragraph"/>
    <w:basedOn w:val="a"/>
    <w:uiPriority w:val="34"/>
    <w:qFormat/>
    <w:rsid w:val="0083371A"/>
    <w:pPr>
      <w:ind w:left="720"/>
      <w:contextualSpacing/>
    </w:pPr>
  </w:style>
  <w:style w:type="character" w:styleId="aa">
    <w:name w:val="Hyperlink"/>
    <w:basedOn w:val="a0"/>
    <w:unhideWhenUsed/>
    <w:rsid w:val="00736096"/>
    <w:rPr>
      <w:color w:val="0000FF"/>
      <w:u w:val="single"/>
    </w:rPr>
  </w:style>
  <w:style w:type="character" w:customStyle="1" w:styleId="2">
    <w:name w:val="Основен текст (2)_"/>
    <w:link w:val="20"/>
    <w:rsid w:val="00516ECB"/>
    <w:rPr>
      <w:shd w:val="clear" w:color="auto" w:fill="FFFFFF"/>
    </w:rPr>
  </w:style>
  <w:style w:type="paragraph" w:customStyle="1" w:styleId="20">
    <w:name w:val="Основен текст (2)"/>
    <w:basedOn w:val="a"/>
    <w:link w:val="2"/>
    <w:rsid w:val="00516ECB"/>
    <w:pPr>
      <w:widowControl w:val="0"/>
      <w:shd w:val="clear" w:color="auto" w:fill="FFFFFF"/>
      <w:suppressAutoHyphens w:val="0"/>
      <w:spacing w:before="540" w:after="300" w:line="0" w:lineRule="atLeast"/>
      <w:jc w:val="center"/>
    </w:pPr>
    <w:rPr>
      <w:rFonts w:asciiTheme="minorHAnsi" w:eastAsiaTheme="minorHAnsi" w:hAnsiTheme="minorHAnsi" w:cstheme="minorBidi"/>
      <w:sz w:val="22"/>
      <w:szCs w:val="22"/>
      <w:lang w:val="bg-B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368"/>
    <w:pPr>
      <w:suppressAutoHyphens/>
      <w:spacing w:after="0" w:line="240" w:lineRule="auto"/>
    </w:pPr>
    <w:rPr>
      <w:rFonts w:ascii="Times New Roman" w:eastAsia="Times New Roman" w:hAnsi="Times New Roman" w:cs="Times New Roman"/>
      <w:sz w:val="24"/>
      <w:szCs w:val="24"/>
      <w:lang w:val="en-US" w:eastAsia="ar-SA"/>
    </w:rPr>
  </w:style>
  <w:style w:type="paragraph" w:styleId="Heading3">
    <w:name w:val="heading 3"/>
    <w:basedOn w:val="Normal"/>
    <w:next w:val="Normal"/>
    <w:link w:val="Heading3Char"/>
    <w:semiHidden/>
    <w:unhideWhenUsed/>
    <w:qFormat/>
    <w:rsid w:val="000F3368"/>
    <w:pPr>
      <w:keepNext/>
      <w:jc w:val="center"/>
      <w:outlineLvl w:val="2"/>
    </w:pPr>
    <w:rPr>
      <w:rFonts w:ascii="Bookman Old Style" w:hAnsi="Bookman Old Style"/>
      <w:b/>
      <w:sz w:val="40"/>
      <w:lang w:val="bg-BG"/>
    </w:rPr>
  </w:style>
  <w:style w:type="paragraph" w:styleId="Heading7">
    <w:name w:val="heading 7"/>
    <w:basedOn w:val="Normal"/>
    <w:next w:val="Normal"/>
    <w:link w:val="Heading7Char"/>
    <w:semiHidden/>
    <w:unhideWhenUsed/>
    <w:qFormat/>
    <w:rsid w:val="000F3368"/>
    <w:pPr>
      <w:keepNext/>
      <w:numPr>
        <w:ilvl w:val="6"/>
        <w:numId w:val="1"/>
      </w:numPr>
      <w:jc w:val="both"/>
      <w:outlineLvl w:val="6"/>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0F3368"/>
    <w:rPr>
      <w:rFonts w:ascii="Bookman Old Style" w:eastAsia="Times New Roman" w:hAnsi="Bookman Old Style" w:cs="Times New Roman"/>
      <w:b/>
      <w:sz w:val="40"/>
      <w:szCs w:val="24"/>
      <w:lang w:eastAsia="ar-SA"/>
    </w:rPr>
  </w:style>
  <w:style w:type="character" w:customStyle="1" w:styleId="Heading7Char">
    <w:name w:val="Heading 7 Char"/>
    <w:basedOn w:val="DefaultParagraphFont"/>
    <w:link w:val="Heading7"/>
    <w:semiHidden/>
    <w:rsid w:val="000F3368"/>
    <w:rPr>
      <w:rFonts w:ascii="Times New Roman" w:eastAsia="Times New Roman" w:hAnsi="Times New Roman" w:cs="Times New Roman"/>
      <w:b/>
      <w:sz w:val="24"/>
      <w:szCs w:val="24"/>
      <w:lang w:eastAsia="ar-SA"/>
    </w:rPr>
  </w:style>
  <w:style w:type="paragraph" w:styleId="BodyText">
    <w:name w:val="Body Text"/>
    <w:basedOn w:val="Normal"/>
    <w:link w:val="BodyTextChar"/>
    <w:semiHidden/>
    <w:unhideWhenUsed/>
    <w:rsid w:val="000F3368"/>
    <w:pPr>
      <w:jc w:val="both"/>
    </w:pPr>
  </w:style>
  <w:style w:type="character" w:customStyle="1" w:styleId="BodyTextChar">
    <w:name w:val="Body Text Char"/>
    <w:basedOn w:val="DefaultParagraphFont"/>
    <w:link w:val="BodyText"/>
    <w:semiHidden/>
    <w:rsid w:val="000F3368"/>
    <w:rPr>
      <w:rFonts w:ascii="Times New Roman" w:eastAsia="Times New Roman" w:hAnsi="Times New Roman" w:cs="Times New Roman"/>
      <w:sz w:val="24"/>
      <w:szCs w:val="24"/>
      <w:lang w:val="en-US" w:eastAsia="ar-SA"/>
    </w:rPr>
  </w:style>
  <w:style w:type="paragraph" w:styleId="BodyTextIndent">
    <w:name w:val="Body Text Indent"/>
    <w:basedOn w:val="Normal"/>
    <w:link w:val="BodyTextIndentChar"/>
    <w:semiHidden/>
    <w:unhideWhenUsed/>
    <w:rsid w:val="000F3368"/>
    <w:pPr>
      <w:ind w:left="720"/>
      <w:jc w:val="both"/>
    </w:pPr>
    <w:rPr>
      <w:sz w:val="28"/>
      <w:lang w:val="bg-BG"/>
    </w:rPr>
  </w:style>
  <w:style w:type="character" w:customStyle="1" w:styleId="BodyTextIndentChar">
    <w:name w:val="Body Text Indent Char"/>
    <w:basedOn w:val="DefaultParagraphFont"/>
    <w:link w:val="BodyTextIndent"/>
    <w:semiHidden/>
    <w:rsid w:val="000F3368"/>
    <w:rPr>
      <w:rFonts w:ascii="Times New Roman" w:eastAsia="Times New Roman" w:hAnsi="Times New Roman" w:cs="Times New Roman"/>
      <w:sz w:val="28"/>
      <w:szCs w:val="24"/>
      <w:lang w:eastAsia="ar-SA"/>
    </w:rPr>
  </w:style>
  <w:style w:type="paragraph" w:customStyle="1" w:styleId="Style2">
    <w:name w:val="Style 2"/>
    <w:basedOn w:val="Normal"/>
    <w:rsid w:val="000F3368"/>
    <w:pPr>
      <w:widowControl w:val="0"/>
      <w:ind w:firstLine="936"/>
      <w:jc w:val="both"/>
    </w:pPr>
    <w:rPr>
      <w:color w:val="000000"/>
      <w:lang w:val="bg-BG"/>
    </w:rPr>
  </w:style>
  <w:style w:type="paragraph" w:customStyle="1" w:styleId="31">
    <w:name w:val="Основен текст 31"/>
    <w:basedOn w:val="Normal"/>
    <w:rsid w:val="000F3368"/>
    <w:pPr>
      <w:spacing w:after="120"/>
    </w:pPr>
    <w:rPr>
      <w:sz w:val="16"/>
      <w:szCs w:val="16"/>
    </w:rPr>
  </w:style>
  <w:style w:type="paragraph" w:styleId="BalloonText">
    <w:name w:val="Balloon Text"/>
    <w:basedOn w:val="Normal"/>
    <w:link w:val="BalloonTextChar"/>
    <w:uiPriority w:val="99"/>
    <w:semiHidden/>
    <w:unhideWhenUsed/>
    <w:rsid w:val="00DB1255"/>
    <w:rPr>
      <w:rFonts w:ascii="Tahoma" w:hAnsi="Tahoma" w:cs="Tahoma"/>
      <w:sz w:val="16"/>
      <w:szCs w:val="16"/>
    </w:rPr>
  </w:style>
  <w:style w:type="character" w:customStyle="1" w:styleId="BalloonTextChar">
    <w:name w:val="Balloon Text Char"/>
    <w:basedOn w:val="DefaultParagraphFont"/>
    <w:link w:val="BalloonText"/>
    <w:uiPriority w:val="99"/>
    <w:semiHidden/>
    <w:rsid w:val="00DB1255"/>
    <w:rPr>
      <w:rFonts w:ascii="Tahoma" w:eastAsia="Times New Roman" w:hAnsi="Tahoma" w:cs="Tahoma"/>
      <w:sz w:val="16"/>
      <w:szCs w:val="16"/>
      <w:lang w:val="en-US" w:eastAsia="ar-SA"/>
    </w:rPr>
  </w:style>
  <w:style w:type="paragraph" w:customStyle="1" w:styleId="ParagraphStyle">
    <w:name w:val="Paragraph Style"/>
    <w:rsid w:val="0017587E"/>
    <w:pPr>
      <w:widowControl w:val="0"/>
      <w:autoSpaceDE w:val="0"/>
      <w:autoSpaceDN w:val="0"/>
      <w:adjustRightInd w:val="0"/>
      <w:spacing w:after="0" w:line="240" w:lineRule="auto"/>
      <w:ind w:firstLine="480"/>
      <w:jc w:val="both"/>
    </w:pPr>
    <w:rPr>
      <w:rFonts w:ascii="Times New Roman" w:eastAsiaTheme="minorEastAsia" w:hAnsi="Times New Roman" w:cs="Times New Roman"/>
      <w:sz w:val="24"/>
      <w:szCs w:val="24"/>
      <w:lang w:eastAsia="bg-BG"/>
    </w:rPr>
  </w:style>
  <w:style w:type="character" w:customStyle="1" w:styleId="FontStyle">
    <w:name w:val="Font Style"/>
    <w:uiPriority w:val="99"/>
    <w:rsid w:val="0017587E"/>
  </w:style>
  <w:style w:type="paragraph" w:styleId="ListParagraph">
    <w:name w:val="List Paragraph"/>
    <w:basedOn w:val="Normal"/>
    <w:uiPriority w:val="34"/>
    <w:qFormat/>
    <w:rsid w:val="0083371A"/>
    <w:pPr>
      <w:ind w:left="720"/>
      <w:contextualSpacing/>
    </w:pPr>
  </w:style>
  <w:style w:type="character" w:styleId="Hyperlink">
    <w:name w:val="Hyperlink"/>
    <w:basedOn w:val="DefaultParagraphFont"/>
    <w:unhideWhenUsed/>
    <w:rsid w:val="00736096"/>
    <w:rPr>
      <w:color w:val="0000FF"/>
      <w:u w:val="single"/>
    </w:rPr>
  </w:style>
  <w:style w:type="character" w:customStyle="1" w:styleId="2">
    <w:name w:val="Основен текст (2)_"/>
    <w:link w:val="20"/>
    <w:rsid w:val="00516ECB"/>
    <w:rPr>
      <w:shd w:val="clear" w:color="auto" w:fill="FFFFFF"/>
    </w:rPr>
  </w:style>
  <w:style w:type="paragraph" w:customStyle="1" w:styleId="20">
    <w:name w:val="Основен текст (2)"/>
    <w:basedOn w:val="Normal"/>
    <w:link w:val="2"/>
    <w:rsid w:val="00516ECB"/>
    <w:pPr>
      <w:widowControl w:val="0"/>
      <w:shd w:val="clear" w:color="auto" w:fill="FFFFFF"/>
      <w:suppressAutoHyphens w:val="0"/>
      <w:spacing w:before="540" w:after="300" w:line="0" w:lineRule="atLeast"/>
      <w:jc w:val="center"/>
    </w:pPr>
    <w:rPr>
      <w:rFonts w:asciiTheme="minorHAnsi" w:eastAsiaTheme="minorHAnsi" w:hAnsiTheme="minorHAnsi" w:cstheme="minorBidi"/>
      <w:sz w:val="22"/>
      <w:szCs w:val="22"/>
      <w:lang w:val="bg-BG" w:eastAsia="en-US"/>
    </w:rPr>
  </w:style>
</w:styles>
</file>

<file path=word/webSettings.xml><?xml version="1.0" encoding="utf-8"?>
<w:webSettings xmlns:r="http://schemas.openxmlformats.org/officeDocument/2006/relationships" xmlns:w="http://schemas.openxmlformats.org/wordprocessingml/2006/main">
  <w:divs>
    <w:div w:id="17285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vlievo.bg/uploads/docs/128_bg_Naredba_3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vlievo.bg/uploads/docs/9367_bg_&#1053;&#1072;&#1088;&#1077;&#1076;&#1073;&#1072;%20&#1087;&#1088;&#1077;&#1084;&#1077;&#1089;&#1090;&#1074;&#1072;&#1077;&#1084;&#1080;%20&#1086;&#1073;&#1077;&#1082;&#1090;&#1080;%20&#1080;%20&#1088;&#1077;&#1082;&#1083;&#1072;&#1084;&#1085;&#1072;%20&#1076;&#1077;&#1081;&#1085;&#1086;&#1089;&#1090;.doc"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9FDFA-A75C-4414-8962-699CB6E2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3929</Words>
  <Characters>22399</Characters>
  <Application>Microsoft Office Word</Application>
  <DocSecurity>0</DocSecurity>
  <Lines>186</Lines>
  <Paragraphs>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 Nanev</dc:creator>
  <cp:lastModifiedBy>Rumiana Dimova</cp:lastModifiedBy>
  <cp:revision>9</cp:revision>
  <cp:lastPrinted>2019-08-07T10:24:00Z</cp:lastPrinted>
  <dcterms:created xsi:type="dcterms:W3CDTF">2019-08-27T13:12:00Z</dcterms:created>
  <dcterms:modified xsi:type="dcterms:W3CDTF">2019-09-13T07:53:00Z</dcterms:modified>
</cp:coreProperties>
</file>